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26FB" w14:textId="0448AB9B" w:rsidR="001F210A" w:rsidRDefault="00DC0078" w:rsidP="000A6992">
      <w:pPr>
        <w:ind w:left="4248" w:firstLine="708"/>
      </w:pPr>
      <w:r>
        <w:t xml:space="preserve">Micro agenda </w:t>
      </w:r>
      <w:r w:rsidR="002A3232">
        <w:t xml:space="preserve">– élections communales du </w:t>
      </w:r>
      <w:r w:rsidR="003929F6">
        <w:t>9</w:t>
      </w:r>
      <w:r w:rsidR="002A3232">
        <w:t>.</w:t>
      </w:r>
      <w:r w:rsidR="003929F6">
        <w:t>02</w:t>
      </w:r>
      <w:r w:rsidR="002A3232">
        <w:t>.</w:t>
      </w:r>
      <w:r>
        <w:t>202</w:t>
      </w:r>
      <w:r w:rsidR="003929F6">
        <w:t>5</w:t>
      </w:r>
    </w:p>
    <w:tbl>
      <w:tblPr>
        <w:tblStyle w:val="Tabelraster"/>
        <w:tblW w:w="15310" w:type="dxa"/>
        <w:tblInd w:w="-714" w:type="dxa"/>
        <w:tblLook w:val="04A0" w:firstRow="1" w:lastRow="0" w:firstColumn="1" w:lastColumn="0" w:noHBand="0" w:noVBand="1"/>
      </w:tblPr>
      <w:tblGrid>
        <w:gridCol w:w="1930"/>
        <w:gridCol w:w="2389"/>
        <w:gridCol w:w="10991"/>
      </w:tblGrid>
      <w:tr w:rsidR="000641D3" w14:paraId="5002701A" w14:textId="77777777" w:rsidTr="00EC663C">
        <w:tc>
          <w:tcPr>
            <w:tcW w:w="15310" w:type="dxa"/>
            <w:gridSpan w:val="3"/>
          </w:tcPr>
          <w:p w14:paraId="2B2F48A3" w14:textId="694FCC13" w:rsidR="000641D3" w:rsidRPr="000641D3" w:rsidRDefault="000641D3" w:rsidP="000641D3">
            <w:pPr>
              <w:tabs>
                <w:tab w:val="left" w:pos="109"/>
              </w:tabs>
              <w:ind w:left="109"/>
              <w:jc w:val="center"/>
              <w:rPr>
                <w:rFonts w:ascii="Times New Roman" w:hAnsi="Times New Roman"/>
                <w:b/>
                <w:bCs/>
                <w:spacing w:val="-2"/>
              </w:rPr>
            </w:pPr>
            <w:r w:rsidRPr="000641D3">
              <w:rPr>
                <w:rFonts w:ascii="Times New Roman" w:hAnsi="Times New Roman"/>
                <w:b/>
                <w:bCs/>
                <w:spacing w:val="-2"/>
              </w:rPr>
              <w:t>COLLÈGE DES BOURGMESTRE ET ÉCHEVINS</w:t>
            </w:r>
          </w:p>
        </w:tc>
      </w:tr>
      <w:tr w:rsidR="00DC0078" w14:paraId="5E647466" w14:textId="77777777" w:rsidTr="00BC3F78">
        <w:tc>
          <w:tcPr>
            <w:tcW w:w="1930" w:type="dxa"/>
            <w:shd w:val="clear" w:color="auto" w:fill="D9D9D9" w:themeFill="background1" w:themeFillShade="D9"/>
          </w:tcPr>
          <w:p w14:paraId="12161A7E" w14:textId="77777777" w:rsidR="00DC0078" w:rsidRDefault="00DC0078" w:rsidP="00DC0078">
            <w:pPr>
              <w:jc w:val="both"/>
            </w:pPr>
          </w:p>
          <w:p w14:paraId="45A2314D" w14:textId="77777777" w:rsidR="000641D3" w:rsidRPr="00DC0078" w:rsidRDefault="000641D3" w:rsidP="000641D3">
            <w:pPr>
              <w:jc w:val="center"/>
              <w:rPr>
                <w:b/>
                <w:bCs/>
              </w:rPr>
            </w:pPr>
            <w:r w:rsidRPr="00DC0078">
              <w:rPr>
                <w:b/>
                <w:bCs/>
              </w:rPr>
              <w:t>Date</w:t>
            </w:r>
          </w:p>
          <w:p w14:paraId="00BB5F57" w14:textId="77777777" w:rsidR="000641D3" w:rsidRDefault="000641D3" w:rsidP="00DC0078">
            <w:pPr>
              <w:jc w:val="both"/>
            </w:pPr>
          </w:p>
        </w:tc>
        <w:tc>
          <w:tcPr>
            <w:tcW w:w="2389" w:type="dxa"/>
            <w:shd w:val="clear" w:color="auto" w:fill="D9D9D9" w:themeFill="background1" w:themeFillShade="D9"/>
          </w:tcPr>
          <w:p w14:paraId="0F42BF0C" w14:textId="77777777" w:rsidR="00DC0078" w:rsidRDefault="00DC0078"/>
          <w:p w14:paraId="2F452C87" w14:textId="291B2136" w:rsidR="000641D3" w:rsidRDefault="000641D3" w:rsidP="000641D3">
            <w:pPr>
              <w:jc w:val="center"/>
            </w:pPr>
            <w:r w:rsidRPr="00DC0078">
              <w:rPr>
                <w:b/>
                <w:bCs/>
              </w:rPr>
              <w:t>Mots-clés</w:t>
            </w:r>
          </w:p>
        </w:tc>
        <w:tc>
          <w:tcPr>
            <w:tcW w:w="10991" w:type="dxa"/>
            <w:shd w:val="clear" w:color="auto" w:fill="D9D9D9" w:themeFill="background1" w:themeFillShade="D9"/>
          </w:tcPr>
          <w:p w14:paraId="5B036E69" w14:textId="77777777" w:rsidR="00DC0078" w:rsidRDefault="00DC0078"/>
          <w:p w14:paraId="0BC9F90F" w14:textId="50AA6EB8" w:rsidR="000641D3" w:rsidRDefault="000641D3">
            <w:r w:rsidRPr="00DC0078">
              <w:rPr>
                <w:b/>
                <w:bCs/>
              </w:rPr>
              <w:t>Calendrier électoral</w:t>
            </w:r>
          </w:p>
        </w:tc>
      </w:tr>
      <w:tr w:rsidR="00DC0078" w14:paraId="48FCCA25" w14:textId="77777777" w:rsidTr="000641D3">
        <w:tc>
          <w:tcPr>
            <w:tcW w:w="1930" w:type="dxa"/>
          </w:tcPr>
          <w:p w14:paraId="4ED25B3C" w14:textId="3EE72C18" w:rsidR="00DC0078" w:rsidRDefault="00B16B6B" w:rsidP="00FD421F">
            <w:pPr>
              <w:jc w:val="both"/>
            </w:pPr>
            <w:r w:rsidRPr="00B16B6B">
              <w:rPr>
                <w:b/>
                <w:bCs/>
              </w:rPr>
              <w:t>Sans délai</w:t>
            </w:r>
          </w:p>
        </w:tc>
        <w:tc>
          <w:tcPr>
            <w:tcW w:w="2389" w:type="dxa"/>
          </w:tcPr>
          <w:p w14:paraId="2A89AFCF" w14:textId="77777777" w:rsidR="00173C9E" w:rsidRDefault="00173C9E" w:rsidP="00173C9E">
            <w:pPr>
              <w:ind w:left="2"/>
              <w:rPr>
                <w:rFonts w:ascii="Times New Roman" w:hAnsi="Times New Roman"/>
                <w:bCs/>
                <w:spacing w:val="-2"/>
                <w:shd w:val="clear" w:color="auto" w:fill="FFF2CC"/>
              </w:rPr>
            </w:pPr>
            <w:r w:rsidRPr="00540813">
              <w:rPr>
                <w:rFonts w:ascii="Times New Roman" w:hAnsi="Times New Roman"/>
                <w:bCs/>
                <w:spacing w:val="-2"/>
              </w:rPr>
              <w:t>Désignation du coordinateur élections dans la commune (SPOC)</w:t>
            </w:r>
          </w:p>
          <w:p w14:paraId="7702FDC9" w14:textId="77777777" w:rsidR="00DC0078" w:rsidRDefault="00DC0078"/>
        </w:tc>
        <w:tc>
          <w:tcPr>
            <w:tcW w:w="10991" w:type="dxa"/>
          </w:tcPr>
          <w:p w14:paraId="6E5037D5" w14:textId="77777777" w:rsidR="00605B97" w:rsidRDefault="00605B97" w:rsidP="00605B97">
            <w:pPr>
              <w:ind w:left="251"/>
              <w:jc w:val="both"/>
              <w:rPr>
                <w:shd w:val="clear" w:color="auto" w:fill="70AD47"/>
              </w:rPr>
            </w:pPr>
            <w:r w:rsidRPr="00540813">
              <w:rPr>
                <w:rFonts w:ascii="Times New Roman" w:hAnsi="Times New Roman"/>
                <w:bCs/>
                <w:spacing w:val="-2"/>
              </w:rPr>
              <w:t>Date</w:t>
            </w:r>
            <w:r w:rsidRPr="00540813">
              <w:rPr>
                <w:rFonts w:ascii="Times New Roman" w:hAnsi="Times New Roman"/>
                <w:spacing w:val="-2"/>
              </w:rPr>
              <w:t xml:space="preserve"> ultime pour la désignation par le collège des bourgmestre et échevins d’un membre du personnel de l’administration communale chargé de la coordination des tâches relatives à l’organisation des élections dont les communes sont chargées. Cette personne est le point de contact de la commune pour les bureaux principaux et pour le Service public régional de Bruxelles</w:t>
            </w:r>
            <w:r w:rsidRPr="00540813">
              <w:t>.</w:t>
            </w:r>
          </w:p>
          <w:p w14:paraId="167AD0A1" w14:textId="77777777" w:rsidR="00605B97" w:rsidRDefault="00605B97" w:rsidP="00605B97">
            <w:pPr>
              <w:ind w:left="144" w:firstLine="107"/>
              <w:jc w:val="both"/>
            </w:pPr>
            <w:r w:rsidRPr="00540813">
              <w:t>(N.C.E.C.B., article 19, al. 2)</w:t>
            </w:r>
          </w:p>
          <w:p w14:paraId="48CF04ED" w14:textId="77777777" w:rsidR="00DC0078" w:rsidRDefault="00DC0078"/>
        </w:tc>
      </w:tr>
      <w:tr w:rsidR="00DC0078" w14:paraId="73DBC542" w14:textId="77777777" w:rsidTr="000641D3">
        <w:tc>
          <w:tcPr>
            <w:tcW w:w="1930" w:type="dxa"/>
          </w:tcPr>
          <w:p w14:paraId="507A465B" w14:textId="77777777" w:rsidR="008E0ECB" w:rsidRPr="0083528A" w:rsidRDefault="008E0ECB" w:rsidP="008E0ECB">
            <w:pPr>
              <w:ind w:left="2"/>
              <w:jc w:val="both"/>
              <w:rPr>
                <w:rFonts w:ascii="Times New Roman" w:hAnsi="Times New Roman"/>
                <w:b/>
                <w:spacing w:val="-2"/>
                <w:shd w:val="clear" w:color="auto" w:fill="FFF2CC"/>
              </w:rPr>
            </w:pPr>
            <w:r w:rsidRPr="004C53FD">
              <w:rPr>
                <w:rFonts w:ascii="Times New Roman" w:hAnsi="Times New Roman"/>
                <w:b/>
                <w:spacing w:val="-2"/>
              </w:rPr>
              <w:t>Jeud</w:t>
            </w:r>
            <w:r w:rsidRPr="0083528A">
              <w:rPr>
                <w:rFonts w:ascii="Times New Roman" w:hAnsi="Times New Roman"/>
                <w:b/>
                <w:spacing w:val="-2"/>
                <w:shd w:val="clear" w:color="auto" w:fill="FFF2CC"/>
              </w:rPr>
              <w:t>i</w:t>
            </w:r>
          </w:p>
          <w:p w14:paraId="19DBD64F" w14:textId="33B42177" w:rsidR="00DC0078" w:rsidRDefault="00B16B6B" w:rsidP="008E0ECB">
            <w:pPr>
              <w:jc w:val="both"/>
              <w:rPr>
                <w:rFonts w:ascii="Times New Roman" w:hAnsi="Times New Roman"/>
                <w:b/>
              </w:rPr>
            </w:pPr>
            <w:r>
              <w:rPr>
                <w:rFonts w:ascii="Times New Roman" w:hAnsi="Times New Roman"/>
                <w:b/>
              </w:rPr>
              <w:t>19 novembre</w:t>
            </w:r>
            <w:r w:rsidR="008E0ECB" w:rsidRPr="0083528A">
              <w:rPr>
                <w:rFonts w:ascii="Times New Roman" w:hAnsi="Times New Roman"/>
                <w:b/>
              </w:rPr>
              <w:t> 2024</w:t>
            </w:r>
          </w:p>
          <w:p w14:paraId="24E3C350" w14:textId="7DEA0173" w:rsidR="008E0ECB" w:rsidRDefault="008E0ECB" w:rsidP="008E0ECB">
            <w:pPr>
              <w:jc w:val="both"/>
            </w:pPr>
          </w:p>
        </w:tc>
        <w:tc>
          <w:tcPr>
            <w:tcW w:w="2389" w:type="dxa"/>
          </w:tcPr>
          <w:p w14:paraId="50C88DAF" w14:textId="563CC073" w:rsidR="00DC0078" w:rsidRDefault="00AB041C">
            <w:r w:rsidRPr="001A608A">
              <w:t>Arrêt de la liste des électeurs</w:t>
            </w:r>
          </w:p>
        </w:tc>
        <w:tc>
          <w:tcPr>
            <w:tcW w:w="10991" w:type="dxa"/>
          </w:tcPr>
          <w:p w14:paraId="6E181D1A" w14:textId="77777777" w:rsidR="00F51723" w:rsidRDefault="00F51723" w:rsidP="0018685D">
            <w:pPr>
              <w:pStyle w:val="Plattetekstinspringen"/>
              <w:numPr>
                <w:ilvl w:val="0"/>
                <w:numId w:val="8"/>
              </w:numPr>
              <w:tabs>
                <w:tab w:val="left" w:pos="412"/>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spacing w:after="0"/>
              <w:jc w:val="both"/>
            </w:pPr>
            <w:r w:rsidRPr="004C53FD">
              <w:t xml:space="preserve">Date à laquelle le collège des bourgmestre et échevins </w:t>
            </w:r>
            <w:r w:rsidRPr="004C53FD">
              <w:rPr>
                <w:b/>
                <w:bCs/>
              </w:rPr>
              <w:t>arrête la liste des électeurs</w:t>
            </w:r>
            <w:r w:rsidRPr="004C53FD">
              <w:t xml:space="preserve"> </w:t>
            </w:r>
          </w:p>
          <w:p w14:paraId="2E215F5D" w14:textId="77777777" w:rsidR="00F51723" w:rsidRPr="004C53FD" w:rsidRDefault="00F51723" w:rsidP="00603DF7">
            <w:pPr>
              <w:pStyle w:val="Plattetekstinspringen"/>
              <w:tabs>
                <w:tab w:val="left" w:pos="412"/>
              </w:tabs>
              <w:spacing w:after="0"/>
              <w:ind w:left="720"/>
              <w:jc w:val="both"/>
            </w:pPr>
            <w:r w:rsidRPr="004C53FD">
              <w:t>(N.C.E.C.B., article 11, §1, alinéa 1).</w:t>
            </w:r>
          </w:p>
          <w:p w14:paraId="5154426F" w14:textId="77777777" w:rsidR="00F51723" w:rsidRDefault="00F51723" w:rsidP="00603DF7">
            <w:pPr>
              <w:tabs>
                <w:tab w:val="left" w:pos="96"/>
              </w:tabs>
              <w:ind w:left="96"/>
              <w:jc w:val="both"/>
              <w:rPr>
                <w:rFonts w:ascii="Times New Roman" w:hAnsi="Times New Roman"/>
              </w:rPr>
            </w:pPr>
          </w:p>
          <w:p w14:paraId="28857963" w14:textId="77777777" w:rsidR="00F51723" w:rsidRPr="0018685D" w:rsidRDefault="00F51723" w:rsidP="00603DF7">
            <w:pPr>
              <w:pStyle w:val="Lijstalinea"/>
              <w:tabs>
                <w:tab w:val="left" w:pos="96"/>
              </w:tabs>
              <w:jc w:val="both"/>
              <w:rPr>
                <w:rFonts w:ascii="Times New Roman" w:hAnsi="Times New Roman"/>
              </w:rPr>
            </w:pPr>
            <w:r w:rsidRPr="0018685D">
              <w:rPr>
                <w:rFonts w:ascii="Times New Roman" w:hAnsi="Times New Roman"/>
              </w:rPr>
              <w:t>Dès ce moment et jusqu'au jour de l'élection, le collège des bourgmestre et échevins assure la mise à jour des listes de chaque section de vote en prenant en compte les décisions qui ont pour effet l’inscription ou la radiation d’un électeur de la liste des électeurs, l’exclusion ou la suspension du droit de vote.</w:t>
            </w:r>
          </w:p>
          <w:p w14:paraId="238E955F" w14:textId="77777777" w:rsidR="00F51723" w:rsidRPr="0018685D" w:rsidRDefault="00F51723" w:rsidP="0018685D">
            <w:pPr>
              <w:pStyle w:val="Lijstalinea"/>
              <w:tabs>
                <w:tab w:val="left" w:pos="96"/>
              </w:tabs>
              <w:jc w:val="both"/>
              <w:rPr>
                <w:rFonts w:ascii="Times New Roman" w:hAnsi="Times New Roman"/>
              </w:rPr>
            </w:pPr>
            <w:r w:rsidRPr="0018685D">
              <w:rPr>
                <w:rFonts w:ascii="Times New Roman" w:hAnsi="Times New Roman"/>
              </w:rPr>
              <w:t>(N.C.E.C.B., article 16, §3).</w:t>
            </w:r>
          </w:p>
          <w:p w14:paraId="38F04033" w14:textId="77777777" w:rsidR="00DC0078" w:rsidRDefault="00DC0078"/>
        </w:tc>
      </w:tr>
      <w:tr w:rsidR="00DC0078" w14:paraId="296CC52C" w14:textId="77777777" w:rsidTr="000641D3">
        <w:tc>
          <w:tcPr>
            <w:tcW w:w="1930" w:type="dxa"/>
          </w:tcPr>
          <w:p w14:paraId="512B61EC" w14:textId="77777777" w:rsidR="00DC0078" w:rsidRDefault="00DC0078" w:rsidP="00DC0078">
            <w:pPr>
              <w:jc w:val="both"/>
            </w:pPr>
          </w:p>
        </w:tc>
        <w:tc>
          <w:tcPr>
            <w:tcW w:w="2389" w:type="dxa"/>
          </w:tcPr>
          <w:p w14:paraId="0AE614E0" w14:textId="77777777" w:rsidR="00712917" w:rsidRDefault="00712917" w:rsidP="00712917">
            <w:pPr>
              <w:tabs>
                <w:tab w:val="left" w:pos="412"/>
              </w:tabs>
              <w:rPr>
                <w:rFonts w:ascii="Times New Roman" w:hAnsi="Times New Roman"/>
              </w:rPr>
            </w:pPr>
            <w:r w:rsidRPr="0083528A">
              <w:rPr>
                <w:rFonts w:ascii="Times New Roman" w:hAnsi="Times New Roman"/>
              </w:rPr>
              <w:t>Publication de l’avis relatif à la consultation de la liste des électeurs</w:t>
            </w:r>
          </w:p>
          <w:p w14:paraId="085878C6" w14:textId="77777777" w:rsidR="00DC0078" w:rsidRDefault="00DC0078"/>
        </w:tc>
        <w:tc>
          <w:tcPr>
            <w:tcW w:w="10991" w:type="dxa"/>
          </w:tcPr>
          <w:p w14:paraId="51AF3FF8" w14:textId="77777777" w:rsidR="00AE361A" w:rsidRDefault="00AE361A" w:rsidP="0018685D">
            <w:pPr>
              <w:numPr>
                <w:ilvl w:val="0"/>
                <w:numId w:val="8"/>
              </w:numPr>
              <w:tabs>
                <w:tab w:val="left" w:pos="412"/>
              </w:tabs>
              <w:jc w:val="both"/>
              <w:rPr>
                <w:rFonts w:ascii="Times New Roman" w:hAnsi="Times New Roman"/>
              </w:rPr>
            </w:pPr>
            <w:r w:rsidRPr="0083528A">
              <w:rPr>
                <w:rFonts w:ascii="Times New Roman" w:hAnsi="Times New Roman"/>
              </w:rPr>
              <w:t xml:space="preserve">Date à laquelle le collège des bourgmestre et échevins </w:t>
            </w:r>
            <w:r w:rsidRPr="0083528A">
              <w:rPr>
                <w:rFonts w:ascii="Times New Roman" w:hAnsi="Times New Roman"/>
                <w:b/>
                <w:u w:val="single"/>
              </w:rPr>
              <w:t>publie</w:t>
            </w:r>
            <w:r w:rsidRPr="0083528A">
              <w:rPr>
                <w:rFonts w:ascii="Times New Roman" w:hAnsi="Times New Roman"/>
                <w:b/>
              </w:rPr>
              <w:t xml:space="preserve"> un avis</w:t>
            </w:r>
            <w:r w:rsidRPr="0083528A">
              <w:rPr>
                <w:rFonts w:ascii="Times New Roman" w:hAnsi="Times New Roman"/>
              </w:rPr>
              <w:t xml:space="preserve"> portant à la connaissance des citoyens qu'ils pourront consulter la liste des électeurs jusqu'au douzième jour précédant celui de l'élection</w:t>
            </w:r>
            <w:r>
              <w:rPr>
                <w:rFonts w:ascii="Times New Roman" w:hAnsi="Times New Roman"/>
              </w:rPr>
              <w:t>.</w:t>
            </w:r>
          </w:p>
          <w:p w14:paraId="4B35FD30" w14:textId="2B658DDC" w:rsidR="00AE361A" w:rsidRPr="0018685D" w:rsidRDefault="00AE361A" w:rsidP="0018685D">
            <w:pPr>
              <w:pStyle w:val="Lijstalinea"/>
              <w:tabs>
                <w:tab w:val="left" w:pos="412"/>
              </w:tabs>
              <w:jc w:val="both"/>
              <w:rPr>
                <w:rFonts w:ascii="Times New Roman" w:hAnsi="Times New Roman"/>
              </w:rPr>
            </w:pPr>
            <w:r w:rsidRPr="0018685D">
              <w:rPr>
                <w:rFonts w:ascii="Times New Roman" w:hAnsi="Times New Roman"/>
              </w:rPr>
              <w:t>N.C.E.C.B. article 11, §3).</w:t>
            </w:r>
          </w:p>
          <w:p w14:paraId="451DF5D5" w14:textId="77777777" w:rsidR="00DC0078" w:rsidRDefault="00DC0078"/>
        </w:tc>
      </w:tr>
      <w:tr w:rsidR="00DC0078" w:rsidRPr="003929F6" w14:paraId="7C16E33F" w14:textId="77777777" w:rsidTr="000641D3">
        <w:tc>
          <w:tcPr>
            <w:tcW w:w="1930" w:type="dxa"/>
          </w:tcPr>
          <w:p w14:paraId="4CD4E5D3" w14:textId="77777777" w:rsidR="00DC0078" w:rsidRDefault="00DC0078" w:rsidP="00DC0078">
            <w:pPr>
              <w:jc w:val="both"/>
            </w:pPr>
          </w:p>
        </w:tc>
        <w:tc>
          <w:tcPr>
            <w:tcW w:w="2389" w:type="dxa"/>
          </w:tcPr>
          <w:p w14:paraId="3B04A1A7" w14:textId="77777777" w:rsidR="00DC0078" w:rsidRDefault="008F5273">
            <w:pPr>
              <w:rPr>
                <w:rFonts w:ascii="Times New Roman" w:hAnsi="Times New Roman"/>
                <w:spacing w:val="-2"/>
              </w:rPr>
            </w:pPr>
            <w:r>
              <w:rPr>
                <w:rFonts w:ascii="Times New Roman" w:hAnsi="Times New Roman"/>
                <w:spacing w:val="-2"/>
              </w:rPr>
              <w:t>Délivrance d’une copie de la liste des électeurs</w:t>
            </w:r>
          </w:p>
          <w:p w14:paraId="1E81BC60" w14:textId="5B4538A3" w:rsidR="008F5273" w:rsidRDefault="008F5273"/>
        </w:tc>
        <w:tc>
          <w:tcPr>
            <w:tcW w:w="10991" w:type="dxa"/>
          </w:tcPr>
          <w:p w14:paraId="4D218D56" w14:textId="35C603F0" w:rsidR="00CC41A0" w:rsidRPr="00CC41A0" w:rsidRDefault="00CC41A0" w:rsidP="0018685D">
            <w:pPr>
              <w:pStyle w:val="Lijstalinea"/>
              <w:numPr>
                <w:ilvl w:val="0"/>
                <w:numId w:val="8"/>
              </w:numPr>
              <w:jc w:val="both"/>
              <w:rPr>
                <w:rFonts w:ascii="Times New Roman" w:hAnsi="Times New Roman"/>
                <w:spacing w:val="-2"/>
              </w:rPr>
            </w:pPr>
            <w:r w:rsidRPr="00CC41A0">
              <w:rPr>
                <w:rFonts w:ascii="Times New Roman" w:hAnsi="Times New Roman"/>
                <w:spacing w:val="-2"/>
              </w:rPr>
              <w:t>Dès que la liste des électeurs est établie, le collège des bourgmestre et échevins ou le fonctionnaire désigné par lui délivre gratuitement une copie électronique de la liste des électeurs aux personnes qui en font la demande par écrit et qui s’engagent par écrit à déposer une liste de candidats aux élections communales.</w:t>
            </w:r>
          </w:p>
          <w:p w14:paraId="1B380AD7" w14:textId="77777777" w:rsidR="00CC41A0" w:rsidRPr="0018685D" w:rsidRDefault="00CC41A0" w:rsidP="0018685D">
            <w:pPr>
              <w:pStyle w:val="Lijstalinea"/>
              <w:jc w:val="both"/>
              <w:rPr>
                <w:rFonts w:ascii="Times New Roman" w:hAnsi="Times New Roman"/>
                <w:spacing w:val="-2"/>
                <w:lang w:val="nl-NL"/>
              </w:rPr>
            </w:pPr>
            <w:r w:rsidRPr="0018685D">
              <w:rPr>
                <w:rFonts w:ascii="Times New Roman" w:hAnsi="Times New Roman"/>
                <w:spacing w:val="-2"/>
                <w:lang w:val="nl-NL"/>
              </w:rPr>
              <w:t>(N.C.E.C.B art. 13, § 1</w:t>
            </w:r>
            <w:r w:rsidRPr="0018685D">
              <w:rPr>
                <w:rFonts w:ascii="Times New Roman" w:hAnsi="Times New Roman"/>
                <w:spacing w:val="-2"/>
                <w:vertAlign w:val="superscript"/>
                <w:lang w:val="nl-NL"/>
              </w:rPr>
              <w:t>er</w:t>
            </w:r>
            <w:r w:rsidRPr="0018685D">
              <w:rPr>
                <w:rFonts w:ascii="Times New Roman" w:hAnsi="Times New Roman"/>
                <w:spacing w:val="-2"/>
                <w:lang w:val="nl-NL"/>
              </w:rPr>
              <w:t>, al.1).</w:t>
            </w:r>
          </w:p>
          <w:p w14:paraId="722477DA" w14:textId="77777777" w:rsidR="00DC0078" w:rsidRPr="00CC41A0" w:rsidRDefault="00DC0078">
            <w:pPr>
              <w:rPr>
                <w:lang w:val="nl-NL"/>
              </w:rPr>
            </w:pPr>
          </w:p>
        </w:tc>
      </w:tr>
      <w:tr w:rsidR="00E70806" w:rsidRPr="00F56A21" w14:paraId="10A8D692" w14:textId="77777777" w:rsidTr="000641D3">
        <w:tc>
          <w:tcPr>
            <w:tcW w:w="1930" w:type="dxa"/>
          </w:tcPr>
          <w:p w14:paraId="49BECF7F" w14:textId="77777777" w:rsidR="00E70806" w:rsidRPr="001A608A" w:rsidRDefault="00E70806" w:rsidP="00E70806">
            <w:pPr>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rFonts w:ascii="Times New Roman" w:hAnsi="Times New Roman"/>
                <w:b/>
                <w:spacing w:val="-2"/>
              </w:rPr>
            </w:pPr>
            <w:r w:rsidRPr="001A608A">
              <w:rPr>
                <w:rFonts w:ascii="Times New Roman" w:hAnsi="Times New Roman"/>
                <w:b/>
                <w:spacing w:val="-2"/>
              </w:rPr>
              <w:t>Durant le mois</w:t>
            </w:r>
          </w:p>
          <w:p w14:paraId="1005EDA1" w14:textId="51545B22" w:rsidR="00E70806" w:rsidRDefault="00B16B6B" w:rsidP="00E70806">
            <w:pPr>
              <w:jc w:val="both"/>
              <w:rPr>
                <w:rFonts w:ascii="Times New Roman" w:hAnsi="Times New Roman"/>
                <w:b/>
                <w:spacing w:val="-2"/>
              </w:rPr>
            </w:pPr>
            <w:r>
              <w:rPr>
                <w:rFonts w:ascii="Times New Roman" w:hAnsi="Times New Roman"/>
                <w:b/>
                <w:spacing w:val="-2"/>
              </w:rPr>
              <w:t>de décembre</w:t>
            </w:r>
            <w:r w:rsidR="00E70806" w:rsidRPr="001A608A">
              <w:rPr>
                <w:rFonts w:ascii="Times New Roman" w:hAnsi="Times New Roman"/>
                <w:b/>
                <w:spacing w:val="-2"/>
              </w:rPr>
              <w:t xml:space="preserve"> 2024</w:t>
            </w:r>
          </w:p>
          <w:p w14:paraId="1518EE3C" w14:textId="382B083D" w:rsidR="00E70806" w:rsidRPr="00B16B6B" w:rsidRDefault="00E70806" w:rsidP="00E70806">
            <w:pPr>
              <w:jc w:val="both"/>
            </w:pPr>
          </w:p>
        </w:tc>
        <w:tc>
          <w:tcPr>
            <w:tcW w:w="2389" w:type="dxa"/>
          </w:tcPr>
          <w:p w14:paraId="7878417F" w14:textId="4D07FEC3" w:rsidR="00E70806" w:rsidRPr="00F56A21" w:rsidRDefault="00F56A21" w:rsidP="00E70806">
            <w:r>
              <w:t xml:space="preserve">Composition des </w:t>
            </w:r>
            <w:r w:rsidRPr="001A608A">
              <w:t xml:space="preserve"> bureaux de vote</w:t>
            </w:r>
          </w:p>
        </w:tc>
        <w:tc>
          <w:tcPr>
            <w:tcW w:w="10991" w:type="dxa"/>
          </w:tcPr>
          <w:p w14:paraId="4E1FFC46" w14:textId="77777777" w:rsidR="009854E8" w:rsidRDefault="009854E8" w:rsidP="009854E8">
            <w:pPr>
              <w:pStyle w:val="Plattetekstinspringen2"/>
              <w:spacing w:after="0"/>
              <w:ind w:left="113"/>
              <w:jc w:val="both"/>
            </w:pPr>
            <w:r w:rsidRPr="001A608A">
              <w:t xml:space="preserve">Le collège des bourgmestre et échevins </w:t>
            </w:r>
            <w:r w:rsidRPr="001A608A">
              <w:rPr>
                <w:b/>
                <w:u w:val="single"/>
              </w:rPr>
              <w:t>dresse</w:t>
            </w:r>
            <w:r w:rsidRPr="001A608A">
              <w:rPr>
                <w:b/>
              </w:rPr>
              <w:t xml:space="preserve"> deux listes</w:t>
            </w:r>
            <w:r w:rsidRPr="001A608A">
              <w:t xml:space="preserve"> : </w:t>
            </w:r>
            <w:r w:rsidRPr="00CC7DE3">
              <w:t>(N.C.E.C.B., article 20, §1</w:t>
            </w:r>
            <w:r w:rsidRPr="001A608A">
              <w:t>)</w:t>
            </w:r>
          </w:p>
          <w:p w14:paraId="62EC50FE" w14:textId="77777777" w:rsidR="009854E8" w:rsidRPr="001A608A" w:rsidRDefault="009854E8" w:rsidP="009854E8">
            <w:pPr>
              <w:tabs>
                <w:tab w:val="left" w:pos="553"/>
              </w:tabs>
              <w:ind w:left="553" w:hanging="299"/>
              <w:jc w:val="both"/>
              <w:rPr>
                <w:rFonts w:ascii="Times New Roman" w:hAnsi="Times New Roman"/>
              </w:rPr>
            </w:pPr>
            <w:r w:rsidRPr="001A608A">
              <w:rPr>
                <w:rFonts w:ascii="Times New Roman" w:hAnsi="Times New Roman"/>
              </w:rPr>
              <w:t>1°</w:t>
            </w:r>
            <w:r w:rsidRPr="001A608A">
              <w:rPr>
                <w:rFonts w:ascii="Times New Roman" w:hAnsi="Times New Roman"/>
              </w:rPr>
              <w:tab/>
              <w:t>la première reprend les personnes susceptibles d'être investies de la fonction de président de bureau de vote ou de la fonction d’assesseur ou d’assesseur suppléant.</w:t>
            </w:r>
          </w:p>
          <w:p w14:paraId="1EEC1696" w14:textId="77777777" w:rsidR="009854E8" w:rsidRPr="001A608A" w:rsidRDefault="009854E8" w:rsidP="009854E8">
            <w:pPr>
              <w:tabs>
                <w:tab w:val="left" w:pos="553"/>
              </w:tabs>
              <w:ind w:left="553" w:hanging="299"/>
              <w:jc w:val="both"/>
              <w:rPr>
                <w:rFonts w:ascii="Times New Roman" w:hAnsi="Times New Roman"/>
                <w:spacing w:val="-2"/>
              </w:rPr>
            </w:pPr>
            <w:r w:rsidRPr="001A608A">
              <w:rPr>
                <w:rFonts w:ascii="Times New Roman" w:hAnsi="Times New Roman"/>
              </w:rPr>
              <w:lastRenderedPageBreak/>
              <w:t>2°</w:t>
            </w:r>
            <w:r w:rsidRPr="001A608A">
              <w:rPr>
                <w:rFonts w:ascii="Times New Roman" w:hAnsi="Times New Roman"/>
              </w:rPr>
              <w:tab/>
              <w:t>la seconde reprend les électeurs susceptibles d'être désignés comme assesseur ou assesseur suppléant d'un bureau de vote (à raison de 24 par bureau).</w:t>
            </w:r>
            <w:r w:rsidRPr="001A608A">
              <w:rPr>
                <w:rFonts w:ascii="Times New Roman" w:hAnsi="Times New Roman"/>
                <w:spacing w:val="-2"/>
              </w:rPr>
              <w:t xml:space="preserve"> </w:t>
            </w:r>
          </w:p>
          <w:p w14:paraId="622B4B10" w14:textId="77777777" w:rsidR="009854E8" w:rsidRDefault="009854E8" w:rsidP="009854E8">
            <w:pPr>
              <w:tabs>
                <w:tab w:val="left" w:pos="588"/>
              </w:tabs>
              <w:ind w:left="113"/>
              <w:jc w:val="both"/>
              <w:rPr>
                <w:rFonts w:ascii="Times New Roman" w:hAnsi="Times New Roman"/>
                <w:spacing w:val="-2"/>
              </w:rPr>
            </w:pPr>
          </w:p>
          <w:p w14:paraId="31EB8519" w14:textId="77777777" w:rsidR="009854E8" w:rsidRDefault="009854E8" w:rsidP="00725992">
            <w:pPr>
              <w:ind w:left="250"/>
              <w:jc w:val="both"/>
              <w:rPr>
                <w:rFonts w:ascii="Times New Roman" w:hAnsi="Times New Roman"/>
                <w:spacing w:val="-2"/>
              </w:rPr>
            </w:pPr>
            <w:r w:rsidRPr="001A608A">
              <w:rPr>
                <w:rFonts w:ascii="Times New Roman" w:hAnsi="Times New Roman"/>
                <w:spacing w:val="-2"/>
              </w:rPr>
              <w:t xml:space="preserve">Ces </w:t>
            </w:r>
            <w:r>
              <w:rPr>
                <w:rFonts w:ascii="Times New Roman" w:hAnsi="Times New Roman"/>
                <w:spacing w:val="-2"/>
              </w:rPr>
              <w:t xml:space="preserve">deux </w:t>
            </w:r>
            <w:r w:rsidRPr="001A608A">
              <w:rPr>
                <w:rFonts w:ascii="Times New Roman" w:hAnsi="Times New Roman"/>
                <w:spacing w:val="-2"/>
              </w:rPr>
              <w:t>listes sont transmises au président du bureau principal communal au plus tard le 33</w:t>
            </w:r>
            <w:r w:rsidRPr="001A608A">
              <w:rPr>
                <w:rFonts w:ascii="Times New Roman" w:hAnsi="Times New Roman"/>
                <w:spacing w:val="-2"/>
                <w:vertAlign w:val="superscript"/>
              </w:rPr>
              <w:t>e</w:t>
            </w:r>
            <w:r w:rsidRPr="001A608A">
              <w:rPr>
                <w:rFonts w:ascii="Times New Roman" w:hAnsi="Times New Roman"/>
                <w:spacing w:val="-2"/>
              </w:rPr>
              <w:t xml:space="preserve"> </w:t>
            </w:r>
            <w:r>
              <w:rPr>
                <w:rFonts w:ascii="Times New Roman" w:hAnsi="Times New Roman"/>
                <w:spacing w:val="-2"/>
              </w:rPr>
              <w:t xml:space="preserve">jour </w:t>
            </w:r>
            <w:r w:rsidRPr="001A608A">
              <w:rPr>
                <w:rFonts w:ascii="Times New Roman" w:hAnsi="Times New Roman"/>
                <w:spacing w:val="-2"/>
              </w:rPr>
              <w:t xml:space="preserve">avant l’élection, à savoir le </w:t>
            </w:r>
            <w:r w:rsidRPr="00CC7DE3">
              <w:rPr>
                <w:rFonts w:ascii="Times New Roman" w:hAnsi="Times New Roman"/>
                <w:spacing w:val="-2"/>
              </w:rPr>
              <w:t>10 septembre 2024</w:t>
            </w:r>
            <w:r>
              <w:rPr>
                <w:rFonts w:ascii="Times New Roman" w:hAnsi="Times New Roman"/>
                <w:spacing w:val="-2"/>
              </w:rPr>
              <w:t>.</w:t>
            </w:r>
          </w:p>
          <w:p w14:paraId="335DD338" w14:textId="77777777" w:rsidR="009854E8" w:rsidRPr="001A608A" w:rsidRDefault="009854E8" w:rsidP="00725992">
            <w:pPr>
              <w:tabs>
                <w:tab w:val="left" w:pos="588"/>
              </w:tabs>
              <w:ind w:left="113" w:firstLine="137"/>
              <w:jc w:val="both"/>
              <w:rPr>
                <w:rFonts w:ascii="Times New Roman" w:hAnsi="Times New Roman"/>
                <w:spacing w:val="-2"/>
              </w:rPr>
            </w:pPr>
            <w:r w:rsidRPr="001A608A">
              <w:rPr>
                <w:rFonts w:ascii="Times New Roman" w:hAnsi="Times New Roman"/>
                <w:spacing w:val="-2"/>
              </w:rPr>
              <w:t>(</w:t>
            </w:r>
            <w:r w:rsidRPr="00CC7DE3">
              <w:rPr>
                <w:rFonts w:ascii="Times New Roman" w:hAnsi="Times New Roman"/>
                <w:spacing w:val="-2"/>
              </w:rPr>
              <w:t>N.C.E.C.B., article 20, §2</w:t>
            </w:r>
            <w:r w:rsidRPr="001A608A">
              <w:rPr>
                <w:rFonts w:ascii="Times New Roman" w:hAnsi="Times New Roman"/>
                <w:spacing w:val="-2"/>
              </w:rPr>
              <w:t>).</w:t>
            </w:r>
          </w:p>
          <w:p w14:paraId="38758CD7" w14:textId="77777777" w:rsidR="00E70806" w:rsidRPr="00F56A21" w:rsidRDefault="00E70806" w:rsidP="009854E8">
            <w:pPr>
              <w:ind w:firstLine="250"/>
            </w:pPr>
          </w:p>
        </w:tc>
      </w:tr>
      <w:tr w:rsidR="00E70806" w:rsidRPr="00F56A21" w14:paraId="46F688B3" w14:textId="77777777" w:rsidTr="000641D3">
        <w:tc>
          <w:tcPr>
            <w:tcW w:w="1930" w:type="dxa"/>
          </w:tcPr>
          <w:p w14:paraId="3BACD39C" w14:textId="77777777" w:rsidR="00744055" w:rsidRPr="00DA4CAF" w:rsidRDefault="00744055" w:rsidP="00744055">
            <w:pPr>
              <w:pStyle w:val="Kop1"/>
              <w:keepNext w:val="0"/>
              <w:ind w:left="-34" w:firstLine="34"/>
              <w:rPr>
                <w:szCs w:val="22"/>
                <w:lang w:val="fr-BE"/>
              </w:rPr>
            </w:pPr>
            <w:r w:rsidRPr="00DA4CAF">
              <w:rPr>
                <w:szCs w:val="22"/>
                <w:lang w:val="fr-BE"/>
              </w:rPr>
              <w:lastRenderedPageBreak/>
              <w:t>Mardi</w:t>
            </w:r>
          </w:p>
          <w:p w14:paraId="703EEAB9" w14:textId="3CD38157" w:rsidR="00744055" w:rsidRPr="00DA4CAF" w:rsidRDefault="00B16B6B" w:rsidP="00744055">
            <w:pPr>
              <w:pStyle w:val="Kop1"/>
              <w:keepNext w:val="0"/>
              <w:ind w:left="-34" w:firstLine="34"/>
              <w:rPr>
                <w:szCs w:val="22"/>
                <w:lang w:val="fr-BE"/>
              </w:rPr>
            </w:pPr>
            <w:r>
              <w:rPr>
                <w:szCs w:val="22"/>
                <w:lang w:val="fr-BE"/>
              </w:rPr>
              <w:t>7 janvier 2025</w:t>
            </w:r>
          </w:p>
          <w:p w14:paraId="48586B3C" w14:textId="38BFC05B" w:rsidR="00E70806" w:rsidRPr="00F56A21" w:rsidRDefault="00744055" w:rsidP="00744055">
            <w:pPr>
              <w:jc w:val="both"/>
            </w:pPr>
            <w:r w:rsidRPr="00A5721F">
              <w:rPr>
                <w:rFonts w:ascii="Times New Roman" w:hAnsi="Times New Roman"/>
                <w:bCs/>
                <w:spacing w:val="-2"/>
              </w:rPr>
              <w:t>(33ème jour avant l'élection)</w:t>
            </w:r>
          </w:p>
        </w:tc>
        <w:tc>
          <w:tcPr>
            <w:tcW w:w="2389" w:type="dxa"/>
          </w:tcPr>
          <w:p w14:paraId="0316B4B1" w14:textId="39473640" w:rsidR="00E70806" w:rsidRPr="00F56A21" w:rsidRDefault="00795D7C" w:rsidP="00795D7C">
            <w:r>
              <w:rPr>
                <w:rFonts w:ascii="Times New Roman" w:hAnsi="Times New Roman"/>
                <w:spacing w:val="-2"/>
              </w:rPr>
              <w:t>C</w:t>
            </w:r>
            <w:r w:rsidRPr="00DA4CAF">
              <w:rPr>
                <w:rFonts w:ascii="Times New Roman" w:hAnsi="Times New Roman"/>
                <w:spacing w:val="-2"/>
              </w:rPr>
              <w:t>omposition des bureaux de vote</w:t>
            </w:r>
          </w:p>
        </w:tc>
        <w:tc>
          <w:tcPr>
            <w:tcW w:w="10991" w:type="dxa"/>
          </w:tcPr>
          <w:p w14:paraId="45BF5861" w14:textId="77777777" w:rsidR="00467520" w:rsidRPr="00DA4CAF" w:rsidRDefault="00467520" w:rsidP="00725992">
            <w:pPr>
              <w:ind w:left="250"/>
              <w:jc w:val="both"/>
              <w:rPr>
                <w:rFonts w:ascii="Times New Roman" w:hAnsi="Times New Roman"/>
                <w:spacing w:val="-2"/>
              </w:rPr>
            </w:pPr>
            <w:r w:rsidRPr="00DA4CAF">
              <w:rPr>
                <w:rFonts w:ascii="Times New Roman" w:hAnsi="Times New Roman"/>
                <w:spacing w:val="-2"/>
              </w:rPr>
              <w:t xml:space="preserve">Date ultime à laquelle le collège des bourgmestre et échevins </w:t>
            </w:r>
            <w:r w:rsidRPr="00DA4CAF">
              <w:rPr>
                <w:rFonts w:ascii="Times New Roman" w:hAnsi="Times New Roman"/>
                <w:b/>
                <w:spacing w:val="-2"/>
                <w:u w:val="single"/>
              </w:rPr>
              <w:t>transmet</w:t>
            </w:r>
            <w:r w:rsidRPr="00DA4CAF">
              <w:rPr>
                <w:rFonts w:ascii="Times New Roman" w:hAnsi="Times New Roman"/>
                <w:b/>
                <w:spacing w:val="-2"/>
              </w:rPr>
              <w:t xml:space="preserve"> au président du bureau principal les 2 listes</w:t>
            </w:r>
            <w:r w:rsidRPr="00DA4CAF">
              <w:rPr>
                <w:rFonts w:ascii="Times New Roman" w:hAnsi="Times New Roman"/>
                <w:spacing w:val="-2"/>
              </w:rPr>
              <w:t xml:space="preserve"> des personnes susceptibles d’être investies de la fonction de président, d’assesseur ou d’assesseur suppléant d’un bureau de vote.</w:t>
            </w:r>
          </w:p>
          <w:p w14:paraId="58AE5A1A" w14:textId="77777777" w:rsidR="00467520" w:rsidRPr="00DA4CAF" w:rsidRDefault="00467520" w:rsidP="00725992">
            <w:pPr>
              <w:ind w:left="250"/>
              <w:jc w:val="both"/>
              <w:rPr>
                <w:rFonts w:ascii="Times New Roman" w:hAnsi="Times New Roman"/>
                <w:spacing w:val="-2"/>
              </w:rPr>
            </w:pPr>
            <w:r w:rsidRPr="00DA4CAF">
              <w:rPr>
                <w:rFonts w:ascii="Times New Roman" w:hAnsi="Times New Roman"/>
                <w:spacing w:val="-2"/>
              </w:rPr>
              <w:t>(N.C.E.C.B., article 20, §2).</w:t>
            </w:r>
          </w:p>
          <w:p w14:paraId="191EA040" w14:textId="77777777" w:rsidR="00E70806" w:rsidRPr="00F56A21" w:rsidRDefault="00E70806" w:rsidP="00467520">
            <w:pPr>
              <w:ind w:firstLine="250"/>
            </w:pPr>
          </w:p>
        </w:tc>
      </w:tr>
      <w:tr w:rsidR="00E70806" w:rsidRPr="00F56A21" w14:paraId="2886F866" w14:textId="77777777" w:rsidTr="000641D3">
        <w:tc>
          <w:tcPr>
            <w:tcW w:w="1930" w:type="dxa"/>
          </w:tcPr>
          <w:p w14:paraId="2E2CD23E" w14:textId="77777777" w:rsidR="00866A1F" w:rsidRPr="00866A1F" w:rsidRDefault="00866A1F" w:rsidP="00866A1F">
            <w:pPr>
              <w:pStyle w:val="Kop1"/>
              <w:ind w:left="0"/>
            </w:pPr>
            <w:r w:rsidRPr="00866A1F">
              <w:t>Mercredi</w:t>
            </w:r>
          </w:p>
          <w:p w14:paraId="088A60BB" w14:textId="77777777" w:rsidR="00866A1F" w:rsidRPr="00866A1F" w:rsidRDefault="00866A1F" w:rsidP="00866A1F">
            <w:pPr>
              <w:pStyle w:val="Kop1"/>
              <w:ind w:left="0"/>
            </w:pPr>
            <w:r w:rsidRPr="00866A1F">
              <w:t>8 janvier</w:t>
            </w:r>
            <w:r w:rsidRPr="00866A1F">
              <w:rPr>
                <w:bCs/>
              </w:rPr>
              <w:t> </w:t>
            </w:r>
            <w:r w:rsidRPr="00866A1F">
              <w:t>2025</w:t>
            </w:r>
          </w:p>
          <w:p w14:paraId="7AE71683" w14:textId="77777777" w:rsidR="00E70806" w:rsidRPr="00F56A21" w:rsidRDefault="00E70806" w:rsidP="00CF3105">
            <w:pPr>
              <w:ind w:firstLine="708"/>
              <w:jc w:val="both"/>
            </w:pPr>
          </w:p>
        </w:tc>
        <w:tc>
          <w:tcPr>
            <w:tcW w:w="2389" w:type="dxa"/>
          </w:tcPr>
          <w:p w14:paraId="00727108" w14:textId="77777777" w:rsidR="00ED7B6A" w:rsidRPr="008E665C" w:rsidRDefault="00ED7B6A" w:rsidP="00ED7B6A">
            <w:pPr>
              <w:rPr>
                <w:rFonts w:ascii="Times New Roman" w:hAnsi="Times New Roman"/>
                <w:spacing w:val="-2"/>
              </w:rPr>
            </w:pPr>
            <w:r w:rsidRPr="008E665C">
              <w:rPr>
                <w:rFonts w:ascii="Times New Roman" w:hAnsi="Times New Roman"/>
                <w:spacing w:val="-2"/>
              </w:rPr>
              <w:t xml:space="preserve">convocation électorale </w:t>
            </w:r>
          </w:p>
          <w:p w14:paraId="0E57977A" w14:textId="77777777" w:rsidR="00E70806" w:rsidRPr="00F56A21" w:rsidRDefault="00E70806" w:rsidP="00E70806"/>
        </w:tc>
        <w:tc>
          <w:tcPr>
            <w:tcW w:w="10991" w:type="dxa"/>
          </w:tcPr>
          <w:p w14:paraId="77489621" w14:textId="77777777" w:rsidR="00700DD1" w:rsidRDefault="00700DD1" w:rsidP="00725992">
            <w:pPr>
              <w:ind w:left="250"/>
              <w:jc w:val="both"/>
              <w:rPr>
                <w:rFonts w:ascii="Times New Roman" w:hAnsi="Times New Roman"/>
                <w:spacing w:val="-2"/>
              </w:rPr>
            </w:pPr>
            <w:r w:rsidRPr="008E665C">
              <w:rPr>
                <w:rFonts w:ascii="Times New Roman" w:hAnsi="Times New Roman"/>
                <w:spacing w:val="-2"/>
              </w:rPr>
              <w:t xml:space="preserve">Date ultime à laquelle le collège des bourgmestre et échevins </w:t>
            </w:r>
            <w:r w:rsidRPr="008E665C">
              <w:rPr>
                <w:rFonts w:ascii="Times New Roman" w:hAnsi="Times New Roman"/>
                <w:b/>
                <w:spacing w:val="-2"/>
                <w:u w:val="single"/>
              </w:rPr>
              <w:t>envoie une lettre de convocation</w:t>
            </w:r>
            <w:r w:rsidRPr="008E665C">
              <w:rPr>
                <w:rFonts w:ascii="Times New Roman" w:hAnsi="Times New Roman"/>
                <w:b/>
                <w:spacing w:val="-2"/>
              </w:rPr>
              <w:t xml:space="preserve"> à chaque électeur </w:t>
            </w:r>
            <w:r w:rsidRPr="008E665C">
              <w:rPr>
                <w:rFonts w:ascii="Times New Roman" w:hAnsi="Times New Roman"/>
                <w:spacing w:val="-2"/>
              </w:rPr>
              <w:t>à sa résidence actuelle</w:t>
            </w:r>
            <w:r>
              <w:rPr>
                <w:rFonts w:ascii="Times New Roman" w:hAnsi="Times New Roman"/>
                <w:spacing w:val="-2"/>
              </w:rPr>
              <w:t>.</w:t>
            </w:r>
          </w:p>
          <w:p w14:paraId="515AEEC6" w14:textId="1E65498C" w:rsidR="00E70806" w:rsidRPr="00F56A21" w:rsidRDefault="00700DD1" w:rsidP="00725992">
            <w:pPr>
              <w:ind w:left="109" w:firstLine="141"/>
            </w:pPr>
            <w:r w:rsidRPr="008E665C">
              <w:rPr>
                <w:rFonts w:ascii="Times New Roman" w:hAnsi="Times New Roman"/>
                <w:spacing w:val="-2"/>
              </w:rPr>
              <w:t>(</w:t>
            </w:r>
            <w:r w:rsidRPr="00C7155D">
              <w:rPr>
                <w:rFonts w:ascii="Times New Roman" w:hAnsi="Times New Roman"/>
                <w:spacing w:val="-2"/>
              </w:rPr>
              <w:t xml:space="preserve">N.C.E.C.B., article </w:t>
            </w:r>
            <w:r w:rsidR="00866A1F">
              <w:rPr>
                <w:rFonts w:ascii="Times New Roman" w:hAnsi="Times New Roman"/>
                <w:spacing w:val="-2"/>
              </w:rPr>
              <w:t>114</w:t>
            </w:r>
            <w:r w:rsidRPr="008E665C">
              <w:rPr>
                <w:rFonts w:ascii="Times New Roman" w:hAnsi="Times New Roman"/>
                <w:spacing w:val="-2"/>
              </w:rPr>
              <w:t>).</w:t>
            </w:r>
          </w:p>
        </w:tc>
      </w:tr>
      <w:tr w:rsidR="00E70806" w:rsidRPr="00F56A21" w14:paraId="2EAE41ED" w14:textId="77777777" w:rsidTr="000641D3">
        <w:tc>
          <w:tcPr>
            <w:tcW w:w="1930" w:type="dxa"/>
          </w:tcPr>
          <w:p w14:paraId="16A98FB4" w14:textId="77777777" w:rsidR="008B5FF1" w:rsidRDefault="008B5FF1" w:rsidP="008B5FF1">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Samedi</w:t>
            </w:r>
          </w:p>
          <w:p w14:paraId="01FAB2E7" w14:textId="4AB0F847" w:rsidR="008B5FF1" w:rsidRPr="008E665C" w:rsidRDefault="00A73266" w:rsidP="008B5FF1">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 février 2025</w:t>
            </w:r>
          </w:p>
          <w:p w14:paraId="09ADF87A" w14:textId="77777777" w:rsidR="008B5FF1" w:rsidRPr="00617F83" w:rsidRDefault="008B5FF1" w:rsidP="008B5FF1">
            <w:pPr>
              <w:rPr>
                <w:rFonts w:ascii="Times New Roman" w:hAnsi="Times New Roman"/>
                <w:bCs/>
                <w:spacing w:val="-2"/>
              </w:rPr>
            </w:pPr>
            <w:r w:rsidRPr="00617F83">
              <w:rPr>
                <w:rFonts w:ascii="Times New Roman" w:hAnsi="Times New Roman"/>
                <w:bCs/>
                <w:spacing w:val="-2"/>
              </w:rPr>
              <w:t>(8ème jour avant l'élection)</w:t>
            </w:r>
          </w:p>
          <w:p w14:paraId="5CF42C0E" w14:textId="77777777" w:rsidR="00E70806" w:rsidRPr="00F56A21" w:rsidRDefault="00E70806" w:rsidP="00E70806">
            <w:pPr>
              <w:jc w:val="both"/>
            </w:pPr>
          </w:p>
        </w:tc>
        <w:tc>
          <w:tcPr>
            <w:tcW w:w="2389" w:type="dxa"/>
          </w:tcPr>
          <w:p w14:paraId="1E4B0E79" w14:textId="6E44855E" w:rsidR="00E70806" w:rsidRPr="00F56A21" w:rsidRDefault="00CB2F83" w:rsidP="00E70806">
            <w:r w:rsidRPr="008E665C">
              <w:rPr>
                <w:rFonts w:ascii="Times New Roman" w:hAnsi="Times New Roman"/>
                <w:spacing w:val="-2"/>
              </w:rPr>
              <w:t>liste des électeurs</w:t>
            </w:r>
          </w:p>
        </w:tc>
        <w:tc>
          <w:tcPr>
            <w:tcW w:w="10991" w:type="dxa"/>
          </w:tcPr>
          <w:p w14:paraId="01652647" w14:textId="77777777" w:rsidR="00725992" w:rsidRDefault="00725992" w:rsidP="00725992">
            <w:pPr>
              <w:ind w:left="250"/>
              <w:jc w:val="both"/>
              <w:rPr>
                <w:rFonts w:ascii="Times New Roman" w:hAnsi="Times New Roman"/>
                <w:spacing w:val="-2"/>
              </w:rPr>
            </w:pPr>
            <w:r w:rsidRPr="00DE1BAD">
              <w:rPr>
                <w:rFonts w:ascii="Times New Roman" w:hAnsi="Times New Roman"/>
                <w:spacing w:val="-2"/>
              </w:rPr>
              <w:t xml:space="preserve">Date ultime à laquelle le collège des bourgmestre et échevins </w:t>
            </w:r>
            <w:r w:rsidRPr="00DE1BAD">
              <w:rPr>
                <w:rFonts w:ascii="Times New Roman" w:hAnsi="Times New Roman"/>
                <w:b/>
                <w:spacing w:val="-2"/>
                <w:u w:val="single"/>
              </w:rPr>
              <w:t>doit statuer</w:t>
            </w:r>
            <w:r w:rsidRPr="00DE1BAD">
              <w:rPr>
                <w:rFonts w:ascii="Times New Roman" w:hAnsi="Times New Roman"/>
                <w:b/>
                <w:spacing w:val="-2"/>
              </w:rPr>
              <w:t xml:space="preserve"> sur toute réclamation relative à la liste des électeurs</w:t>
            </w:r>
            <w:r w:rsidRPr="00DE1BAD">
              <w:rPr>
                <w:rFonts w:ascii="Times New Roman" w:hAnsi="Times New Roman"/>
                <w:spacing w:val="-2"/>
              </w:rPr>
              <w:t xml:space="preserve"> (</w:t>
            </w:r>
            <w:r w:rsidRPr="00617F83">
              <w:rPr>
                <w:rFonts w:ascii="Times New Roman" w:hAnsi="Times New Roman"/>
                <w:spacing w:val="-2"/>
              </w:rPr>
              <w:t>N.C.E.C.B., article 12, § 8</w:t>
            </w:r>
            <w:r w:rsidRPr="00DE1BAD">
              <w:rPr>
                <w:rFonts w:ascii="Times New Roman" w:hAnsi="Times New Roman"/>
                <w:spacing w:val="-2"/>
              </w:rPr>
              <w:t>). Le président du collège des bourgmestre et échevins invite immédiatement les réclamants à signer, s'ils le désirent, une déclaration d'appel</w:t>
            </w:r>
            <w:r w:rsidRPr="008E665C">
              <w:rPr>
                <w:rFonts w:ascii="Times New Roman" w:hAnsi="Times New Roman"/>
                <w:spacing w:val="-2"/>
              </w:rPr>
              <w:t xml:space="preserve"> (</w:t>
            </w:r>
            <w:r w:rsidRPr="00617F83">
              <w:rPr>
                <w:rFonts w:ascii="Times New Roman" w:hAnsi="Times New Roman"/>
                <w:spacing w:val="-2"/>
              </w:rPr>
              <w:t>N.C.E.C.B., article 12, § 9, alinéa 2</w:t>
            </w:r>
            <w:r w:rsidRPr="00DE1BAD">
              <w:rPr>
                <w:rFonts w:ascii="Times New Roman" w:hAnsi="Times New Roman"/>
                <w:spacing w:val="-2"/>
              </w:rPr>
              <w:t xml:space="preserve">). Le bourgmestre envoie sans délai à la Cour </w:t>
            </w:r>
            <w:r w:rsidRPr="00617F83">
              <w:rPr>
                <w:rFonts w:ascii="Times New Roman" w:hAnsi="Times New Roman"/>
                <w:spacing w:val="-2"/>
              </w:rPr>
              <w:t>d'appel, par tous moyens, une expédition des décisions du collège frappées d'appel ainsi que tous les documents intéressant les litiges</w:t>
            </w:r>
            <w:r w:rsidRPr="00DE1BAD">
              <w:rPr>
                <w:rFonts w:ascii="Times New Roman" w:hAnsi="Times New Roman"/>
                <w:spacing w:val="-2"/>
              </w:rPr>
              <w:t xml:space="preserve">. </w:t>
            </w:r>
            <w:r w:rsidRPr="00617F83">
              <w:rPr>
                <w:rFonts w:ascii="Times New Roman" w:hAnsi="Times New Roman"/>
                <w:spacing w:val="-2"/>
              </w:rPr>
              <w:t>Les parties sont invitées à comparaître devant la Cour dans les cinq jours de la réception du dossier et, en tout cas, avant le jour qui précède celui de l'élection</w:t>
            </w:r>
            <w:r w:rsidRPr="008E665C">
              <w:rPr>
                <w:rFonts w:ascii="Times New Roman" w:hAnsi="Times New Roman"/>
                <w:spacing w:val="-2"/>
              </w:rPr>
              <w:t xml:space="preserve"> (</w:t>
            </w:r>
            <w:r w:rsidRPr="00617F83">
              <w:rPr>
                <w:rFonts w:ascii="Times New Roman" w:hAnsi="Times New Roman"/>
                <w:spacing w:val="-2"/>
              </w:rPr>
              <w:t>N.C.E.C.B., article 12, §§ 10 et 11 et C.E. article 27, alinéa 2</w:t>
            </w:r>
            <w:r w:rsidRPr="00DE1BAD">
              <w:rPr>
                <w:rFonts w:ascii="Times New Roman" w:hAnsi="Times New Roman"/>
                <w:spacing w:val="-2"/>
              </w:rPr>
              <w:t>).</w:t>
            </w:r>
          </w:p>
          <w:p w14:paraId="4076F553" w14:textId="77777777" w:rsidR="00E70806" w:rsidRPr="00F56A21" w:rsidRDefault="00E70806" w:rsidP="00725992">
            <w:pPr>
              <w:ind w:firstLine="250"/>
            </w:pPr>
          </w:p>
        </w:tc>
      </w:tr>
      <w:tr w:rsidR="00E70806" w:rsidRPr="00F56A21" w14:paraId="6985EE7D" w14:textId="77777777" w:rsidTr="000641D3">
        <w:tc>
          <w:tcPr>
            <w:tcW w:w="1930" w:type="dxa"/>
          </w:tcPr>
          <w:p w14:paraId="4D5B99AD" w14:textId="77777777" w:rsidR="00BE67C5" w:rsidRDefault="00BE67C5" w:rsidP="00BE67C5">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8E665C">
              <w:rPr>
                <w:szCs w:val="22"/>
                <w:lang w:val="fr-BE"/>
              </w:rPr>
              <w:t>Dimanche</w:t>
            </w:r>
          </w:p>
          <w:p w14:paraId="4E236953" w14:textId="6E47BBCF" w:rsidR="00BE67C5" w:rsidRPr="008E665C" w:rsidRDefault="00A73266" w:rsidP="00BE67C5">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9 février 2025</w:t>
            </w:r>
          </w:p>
          <w:p w14:paraId="3CD49694" w14:textId="77777777" w:rsidR="00E70806" w:rsidRDefault="00BE67C5" w:rsidP="002C0FA8">
            <w:pPr>
              <w:ind w:firstLine="33"/>
              <w:jc w:val="both"/>
              <w:rPr>
                <w:bCs/>
              </w:rPr>
            </w:pPr>
            <w:r w:rsidRPr="004864EC">
              <w:rPr>
                <w:bCs/>
              </w:rPr>
              <w:t>(Jour de l'élection)</w:t>
            </w:r>
          </w:p>
          <w:p w14:paraId="6E23F397" w14:textId="3F8C6913" w:rsidR="002C0FA8" w:rsidRPr="00F56A21" w:rsidRDefault="002C0FA8" w:rsidP="00BE67C5">
            <w:pPr>
              <w:ind w:firstLine="708"/>
              <w:jc w:val="both"/>
            </w:pPr>
          </w:p>
        </w:tc>
        <w:tc>
          <w:tcPr>
            <w:tcW w:w="2389" w:type="dxa"/>
          </w:tcPr>
          <w:p w14:paraId="3DBCE6FA" w14:textId="77777777" w:rsidR="00287FEB" w:rsidRPr="002C7EBD" w:rsidRDefault="00287FEB" w:rsidP="00287FEB">
            <w:pPr>
              <w:tabs>
                <w:tab w:val="left" w:pos="390"/>
              </w:tabs>
              <w:rPr>
                <w:rFonts w:ascii="Times New Roman" w:hAnsi="Times New Roman"/>
              </w:rPr>
            </w:pPr>
            <w:r w:rsidRPr="002C7EBD">
              <w:rPr>
                <w:rFonts w:ascii="Times New Roman" w:hAnsi="Times New Roman"/>
              </w:rPr>
              <w:t xml:space="preserve">Liste des électeurs </w:t>
            </w:r>
          </w:p>
          <w:p w14:paraId="7444E788" w14:textId="77777777" w:rsidR="00E70806" w:rsidRPr="00F56A21" w:rsidRDefault="00E70806" w:rsidP="00E70806"/>
        </w:tc>
        <w:tc>
          <w:tcPr>
            <w:tcW w:w="10991" w:type="dxa"/>
          </w:tcPr>
          <w:p w14:paraId="19CCDEC9" w14:textId="77777777" w:rsidR="003609C6" w:rsidRDefault="003609C6" w:rsidP="003609C6">
            <w:pPr>
              <w:tabs>
                <w:tab w:val="left" w:pos="250"/>
              </w:tabs>
              <w:ind w:left="250"/>
              <w:jc w:val="both"/>
              <w:rPr>
                <w:rFonts w:ascii="Times New Roman" w:hAnsi="Times New Roman"/>
                <w:spacing w:val="-2"/>
              </w:rPr>
            </w:pPr>
            <w:r w:rsidRPr="002C7EBD">
              <w:rPr>
                <w:rFonts w:ascii="Times New Roman" w:hAnsi="Times New Roman"/>
                <w:spacing w:val="-2"/>
              </w:rPr>
              <w:t>Jusqu'au jour des élections, le collège des bourgmestre et échevins assure la mise à jour des listes de chaque section de vote en prenant en compte les décisions qui ont pour effet l’inscription ou la radiation d’un électeur de la liste des électeurs, l’exclusion ou la suspension du droit de vote</w:t>
            </w:r>
            <w:r>
              <w:rPr>
                <w:rFonts w:ascii="Times New Roman" w:hAnsi="Times New Roman"/>
                <w:spacing w:val="-2"/>
              </w:rPr>
              <w:t>.</w:t>
            </w:r>
          </w:p>
          <w:p w14:paraId="12733A08" w14:textId="7464D789" w:rsidR="00E70806" w:rsidRPr="003609C6" w:rsidRDefault="003609C6" w:rsidP="003609C6">
            <w:pPr>
              <w:tabs>
                <w:tab w:val="left" w:pos="390"/>
              </w:tabs>
              <w:ind w:left="397"/>
              <w:jc w:val="both"/>
              <w:rPr>
                <w:rFonts w:ascii="Times New Roman" w:hAnsi="Times New Roman"/>
                <w:spacing w:val="-2"/>
              </w:rPr>
            </w:pPr>
            <w:r w:rsidRPr="00E825F5">
              <w:rPr>
                <w:rFonts w:ascii="Times New Roman" w:hAnsi="Times New Roman"/>
                <w:spacing w:val="-2"/>
              </w:rPr>
              <w:t>(</w:t>
            </w:r>
            <w:r w:rsidRPr="002C7EBD">
              <w:rPr>
                <w:rFonts w:ascii="Times New Roman" w:hAnsi="Times New Roman"/>
                <w:spacing w:val="-2"/>
              </w:rPr>
              <w:t>N.C.E.C.B., article 16, § 3</w:t>
            </w:r>
            <w:r w:rsidRPr="00E825F5">
              <w:rPr>
                <w:rFonts w:ascii="Times New Roman" w:hAnsi="Times New Roman"/>
                <w:spacing w:val="-2"/>
              </w:rPr>
              <w:t>).</w:t>
            </w:r>
          </w:p>
        </w:tc>
      </w:tr>
    </w:tbl>
    <w:p w14:paraId="5C244590" w14:textId="77777777" w:rsidR="00B74FC1" w:rsidRDefault="00B74FC1">
      <w:r>
        <w:br w:type="page"/>
      </w:r>
    </w:p>
    <w:tbl>
      <w:tblPr>
        <w:tblStyle w:val="Tabelraster"/>
        <w:tblW w:w="15310" w:type="dxa"/>
        <w:tblInd w:w="-714" w:type="dxa"/>
        <w:tblLook w:val="04A0" w:firstRow="1" w:lastRow="0" w:firstColumn="1" w:lastColumn="0" w:noHBand="0" w:noVBand="1"/>
      </w:tblPr>
      <w:tblGrid>
        <w:gridCol w:w="1930"/>
        <w:gridCol w:w="2389"/>
        <w:gridCol w:w="10991"/>
      </w:tblGrid>
      <w:tr w:rsidR="00841B5D" w14:paraId="7A9AEDD4" w14:textId="77777777" w:rsidTr="00CE7096">
        <w:tc>
          <w:tcPr>
            <w:tcW w:w="15310" w:type="dxa"/>
            <w:gridSpan w:val="3"/>
          </w:tcPr>
          <w:p w14:paraId="35077832" w14:textId="77777777" w:rsidR="00841B5D" w:rsidRPr="00DC0078" w:rsidRDefault="00841B5D" w:rsidP="00CE7096">
            <w:pPr>
              <w:jc w:val="center"/>
              <w:rPr>
                <w:b/>
                <w:bCs/>
              </w:rPr>
            </w:pPr>
            <w:r>
              <w:rPr>
                <w:b/>
                <w:bCs/>
              </w:rPr>
              <w:lastRenderedPageBreak/>
              <w:t>ADMINISTRATION COMMUNALE</w:t>
            </w:r>
          </w:p>
        </w:tc>
      </w:tr>
      <w:tr w:rsidR="00841B5D" w14:paraId="0BE44513" w14:textId="77777777" w:rsidTr="001444BD">
        <w:tc>
          <w:tcPr>
            <w:tcW w:w="1930" w:type="dxa"/>
            <w:shd w:val="clear" w:color="auto" w:fill="D9D9D9" w:themeFill="background1" w:themeFillShade="D9"/>
          </w:tcPr>
          <w:p w14:paraId="24A2CBCA" w14:textId="77777777" w:rsidR="00841B5D" w:rsidRPr="00DC0078" w:rsidRDefault="00841B5D" w:rsidP="00CE7096">
            <w:pPr>
              <w:jc w:val="center"/>
              <w:rPr>
                <w:b/>
                <w:bCs/>
              </w:rPr>
            </w:pPr>
          </w:p>
          <w:p w14:paraId="1470BBE8" w14:textId="77777777" w:rsidR="00841B5D" w:rsidRPr="00DC0078" w:rsidRDefault="00841B5D" w:rsidP="00CE7096">
            <w:pPr>
              <w:jc w:val="center"/>
              <w:rPr>
                <w:b/>
                <w:bCs/>
              </w:rPr>
            </w:pPr>
            <w:r w:rsidRPr="00DC0078">
              <w:rPr>
                <w:b/>
                <w:bCs/>
              </w:rPr>
              <w:t>Date</w:t>
            </w:r>
          </w:p>
          <w:p w14:paraId="43E57D9C" w14:textId="77777777" w:rsidR="00841B5D" w:rsidRPr="00DC0078" w:rsidRDefault="00841B5D" w:rsidP="00CE7096">
            <w:pPr>
              <w:jc w:val="center"/>
              <w:rPr>
                <w:b/>
                <w:bCs/>
              </w:rPr>
            </w:pPr>
          </w:p>
        </w:tc>
        <w:tc>
          <w:tcPr>
            <w:tcW w:w="2389" w:type="dxa"/>
            <w:shd w:val="clear" w:color="auto" w:fill="D9D9D9" w:themeFill="background1" w:themeFillShade="D9"/>
          </w:tcPr>
          <w:p w14:paraId="5610AAB4" w14:textId="77777777" w:rsidR="00841B5D" w:rsidRPr="00DC0078" w:rsidRDefault="00841B5D" w:rsidP="00CE7096">
            <w:pPr>
              <w:jc w:val="center"/>
              <w:rPr>
                <w:b/>
                <w:bCs/>
              </w:rPr>
            </w:pPr>
          </w:p>
          <w:p w14:paraId="58719DD8" w14:textId="77777777" w:rsidR="00841B5D" w:rsidRPr="00DC0078" w:rsidRDefault="00841B5D" w:rsidP="00CE7096">
            <w:pPr>
              <w:jc w:val="center"/>
              <w:rPr>
                <w:b/>
                <w:bCs/>
              </w:rPr>
            </w:pPr>
            <w:r w:rsidRPr="00DC0078">
              <w:rPr>
                <w:b/>
                <w:bCs/>
              </w:rPr>
              <w:t>Mots-clés</w:t>
            </w:r>
          </w:p>
        </w:tc>
        <w:tc>
          <w:tcPr>
            <w:tcW w:w="10991" w:type="dxa"/>
            <w:shd w:val="clear" w:color="auto" w:fill="D9D9D9" w:themeFill="background1" w:themeFillShade="D9"/>
          </w:tcPr>
          <w:p w14:paraId="19C15B3C" w14:textId="77777777" w:rsidR="00841B5D" w:rsidRPr="00DC0078" w:rsidRDefault="00841B5D" w:rsidP="00CE7096">
            <w:pPr>
              <w:rPr>
                <w:b/>
                <w:bCs/>
              </w:rPr>
            </w:pPr>
          </w:p>
          <w:p w14:paraId="29D5D8A0" w14:textId="77777777" w:rsidR="00841B5D" w:rsidRPr="00DC0078" w:rsidRDefault="00841B5D" w:rsidP="00CE7096">
            <w:pPr>
              <w:rPr>
                <w:b/>
                <w:bCs/>
              </w:rPr>
            </w:pPr>
            <w:r w:rsidRPr="00DC0078">
              <w:rPr>
                <w:b/>
                <w:bCs/>
              </w:rPr>
              <w:t>Calendrier électoral</w:t>
            </w:r>
          </w:p>
        </w:tc>
      </w:tr>
      <w:tr w:rsidR="00841B5D" w14:paraId="222625B2" w14:textId="77777777" w:rsidTr="00CE7096">
        <w:tc>
          <w:tcPr>
            <w:tcW w:w="1930" w:type="dxa"/>
          </w:tcPr>
          <w:p w14:paraId="4F3AA04D" w14:textId="77777777" w:rsidR="00841B5D"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E33B3D">
              <w:rPr>
                <w:szCs w:val="22"/>
                <w:lang w:val="fr-BE"/>
              </w:rPr>
              <w:t>Samedi</w:t>
            </w:r>
          </w:p>
          <w:p w14:paraId="17247EDF" w14:textId="0D933C3B" w:rsidR="00841B5D" w:rsidRDefault="00A73266"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28 décembre 2024</w:t>
            </w:r>
          </w:p>
          <w:p w14:paraId="6E23DCC4" w14:textId="77777777" w:rsidR="00841B5D" w:rsidRPr="00BF7D37"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b w:val="0"/>
                <w:bCs/>
                <w:szCs w:val="22"/>
                <w:lang w:val="fr-BE"/>
              </w:rPr>
            </w:pPr>
            <w:r w:rsidRPr="00BF7D37">
              <w:rPr>
                <w:b w:val="0"/>
                <w:bCs/>
                <w:szCs w:val="22"/>
                <w:lang w:val="fr-BE"/>
              </w:rPr>
              <w:t>(43</w:t>
            </w:r>
            <w:r w:rsidRPr="00BF7D37">
              <w:rPr>
                <w:b w:val="0"/>
                <w:bCs/>
                <w:szCs w:val="22"/>
                <w:vertAlign w:val="superscript"/>
                <w:lang w:val="fr-BE"/>
              </w:rPr>
              <w:t>ème</w:t>
            </w:r>
            <w:r w:rsidRPr="00BF7D37">
              <w:rPr>
                <w:b w:val="0"/>
                <w:bCs/>
                <w:szCs w:val="22"/>
                <w:lang w:val="fr-BE"/>
              </w:rPr>
              <w:t xml:space="preserve"> jour avant l’élection)</w:t>
            </w:r>
          </w:p>
          <w:p w14:paraId="70D94E66" w14:textId="77777777" w:rsidR="00841B5D" w:rsidRPr="007971EF" w:rsidRDefault="00841B5D" w:rsidP="00CE7096">
            <w:pPr>
              <w:rPr>
                <w:rFonts w:ascii="Times New Roman" w:hAnsi="Times New Roman"/>
                <w:b/>
                <w:color w:val="000000"/>
              </w:rPr>
            </w:pPr>
            <w:r w:rsidRPr="007971EF">
              <w:rPr>
                <w:rFonts w:ascii="Times New Roman" w:hAnsi="Times New Roman"/>
                <w:b/>
                <w:color w:val="000000"/>
              </w:rPr>
              <w:t>ou le premier jour ouvrable précédent</w:t>
            </w:r>
          </w:p>
          <w:p w14:paraId="5BA1A15B" w14:textId="77777777" w:rsidR="00841B5D" w:rsidRDefault="00841B5D" w:rsidP="00CE7096">
            <w:pPr>
              <w:jc w:val="both"/>
              <w:rPr>
                <w:rFonts w:ascii="Times New Roman" w:hAnsi="Times New Roman"/>
                <w:bCs/>
                <w:spacing w:val="-2"/>
              </w:rPr>
            </w:pPr>
            <w:r w:rsidRPr="00BF7D37">
              <w:rPr>
                <w:rFonts w:ascii="Times New Roman" w:hAnsi="Times New Roman"/>
                <w:bCs/>
                <w:spacing w:val="-2"/>
              </w:rPr>
              <w:t>(44ème jour avant l'élection)</w:t>
            </w:r>
          </w:p>
          <w:p w14:paraId="62B7F51A" w14:textId="77777777" w:rsidR="00841B5D" w:rsidRDefault="00841B5D" w:rsidP="00CE7096">
            <w:pPr>
              <w:jc w:val="both"/>
            </w:pPr>
          </w:p>
        </w:tc>
        <w:tc>
          <w:tcPr>
            <w:tcW w:w="2389" w:type="dxa"/>
          </w:tcPr>
          <w:p w14:paraId="4642C681" w14:textId="77777777" w:rsidR="00841B5D" w:rsidRPr="001A608A" w:rsidRDefault="00841B5D" w:rsidP="00CE7096">
            <w:pPr>
              <w:rPr>
                <w:rFonts w:ascii="Times New Roman" w:hAnsi="Times New Roman"/>
                <w:spacing w:val="-2"/>
              </w:rPr>
            </w:pPr>
            <w:r w:rsidRPr="001A608A">
              <w:rPr>
                <w:rFonts w:ascii="Times New Roman" w:hAnsi="Times New Roman"/>
                <w:spacing w:val="-2"/>
              </w:rPr>
              <w:t>Envoi de la liste des électeurs au Gouvernement</w:t>
            </w:r>
          </w:p>
          <w:p w14:paraId="0AC61776" w14:textId="77777777" w:rsidR="00841B5D" w:rsidRDefault="00841B5D" w:rsidP="00CE7096"/>
        </w:tc>
        <w:tc>
          <w:tcPr>
            <w:tcW w:w="10991" w:type="dxa"/>
          </w:tcPr>
          <w:p w14:paraId="6C7EC01D" w14:textId="77777777" w:rsidR="00841B5D" w:rsidRPr="001A608A" w:rsidRDefault="00841B5D" w:rsidP="00CE7096">
            <w:pPr>
              <w:widowControl w:val="0"/>
              <w:overflowPunct w:val="0"/>
              <w:autoSpaceDE w:val="0"/>
              <w:autoSpaceDN w:val="0"/>
              <w:adjustRightInd w:val="0"/>
              <w:ind w:left="179"/>
              <w:jc w:val="both"/>
              <w:textAlignment w:val="baseline"/>
              <w:rPr>
                <w:rFonts w:ascii="Times New Roman" w:hAnsi="Times New Roman"/>
                <w:spacing w:val="-2"/>
              </w:rPr>
            </w:pPr>
            <w:r w:rsidRPr="001A608A">
              <w:rPr>
                <w:rFonts w:ascii="Times New Roman" w:hAnsi="Times New Roman"/>
                <w:spacing w:val="-2"/>
              </w:rPr>
              <w:t xml:space="preserve">Date ultime à laquelle l'administration communale </w:t>
            </w:r>
            <w:r>
              <w:rPr>
                <w:rFonts w:ascii="Times New Roman" w:hAnsi="Times New Roman"/>
                <w:spacing w:val="-2"/>
              </w:rPr>
              <w:t xml:space="preserve">envoie </w:t>
            </w:r>
            <w:r w:rsidRPr="001A608A">
              <w:rPr>
                <w:rFonts w:ascii="Times New Roman" w:hAnsi="Times New Roman"/>
                <w:b/>
                <w:spacing w:val="-2"/>
              </w:rPr>
              <w:t>la liste des électeurs communaux</w:t>
            </w:r>
            <w:r w:rsidRPr="001A608A">
              <w:rPr>
                <w:rFonts w:ascii="Times New Roman" w:hAnsi="Times New Roman"/>
                <w:spacing w:val="-2"/>
              </w:rPr>
              <w:t xml:space="preserve"> au Gouvernement</w:t>
            </w:r>
            <w:r w:rsidRPr="001A608A">
              <w:rPr>
                <w:rFonts w:ascii="Times New Roman" w:hAnsi="Times New Roman"/>
                <w:color w:val="FF0000"/>
                <w:spacing w:val="-2"/>
              </w:rPr>
              <w:t xml:space="preserve"> </w:t>
            </w:r>
            <w:r w:rsidRPr="001A608A">
              <w:rPr>
                <w:rFonts w:ascii="Times New Roman" w:hAnsi="Times New Roman"/>
                <w:spacing w:val="-2"/>
              </w:rPr>
              <w:t>(</w:t>
            </w:r>
            <w:r w:rsidRPr="006404E8">
              <w:rPr>
                <w:rFonts w:ascii="Times New Roman" w:hAnsi="Times New Roman"/>
                <w:spacing w:val="-2"/>
              </w:rPr>
              <w:t>N.C.E.C.B., article 14, 1</w:t>
            </w:r>
            <w:r w:rsidRPr="006404E8">
              <w:rPr>
                <w:rFonts w:ascii="Times New Roman" w:hAnsi="Times New Roman"/>
                <w:spacing w:val="-2"/>
                <w:vertAlign w:val="superscript"/>
              </w:rPr>
              <w:t>er</w:t>
            </w:r>
            <w:r w:rsidRPr="006404E8">
              <w:rPr>
                <w:rFonts w:ascii="Times New Roman" w:hAnsi="Times New Roman"/>
                <w:spacing w:val="-2"/>
              </w:rPr>
              <w:t xml:space="preserve"> alinéa</w:t>
            </w:r>
            <w:r w:rsidRPr="00E46CB7">
              <w:rPr>
                <w:rFonts w:ascii="Times New Roman" w:hAnsi="Times New Roman"/>
                <w:spacing w:val="-2"/>
              </w:rPr>
              <w:t>).</w:t>
            </w:r>
            <w:r w:rsidRPr="001A608A">
              <w:rPr>
                <w:rFonts w:ascii="Times New Roman" w:hAnsi="Times New Roman"/>
                <w:spacing w:val="-2"/>
              </w:rPr>
              <w:t xml:space="preserve"> </w:t>
            </w:r>
          </w:p>
          <w:p w14:paraId="559D05DB" w14:textId="77777777" w:rsidR="00841B5D" w:rsidRPr="001A608A" w:rsidRDefault="00841B5D" w:rsidP="00CE7096">
            <w:pPr>
              <w:ind w:left="179"/>
              <w:jc w:val="both"/>
              <w:rPr>
                <w:rFonts w:ascii="Times New Roman" w:hAnsi="Times New Roman"/>
                <w:spacing w:val="-2"/>
              </w:rPr>
            </w:pPr>
            <w:r w:rsidRPr="001A608A">
              <w:rPr>
                <w:rFonts w:ascii="Times New Roman" w:hAnsi="Times New Roman"/>
                <w:spacing w:val="-2"/>
              </w:rPr>
              <w:t>Le gouvernement peut décider que la transmission se fera de manière électronique selon le format qu’il détermine (</w:t>
            </w:r>
            <w:r w:rsidRPr="006404E8">
              <w:rPr>
                <w:rFonts w:ascii="Times New Roman" w:hAnsi="Times New Roman"/>
                <w:spacing w:val="-2"/>
              </w:rPr>
              <w:t>N.C.E.C.B., article 14, alinéa 2</w:t>
            </w:r>
            <w:r w:rsidRPr="001A608A">
              <w:rPr>
                <w:rFonts w:ascii="Times New Roman" w:hAnsi="Times New Roman"/>
                <w:spacing w:val="-2"/>
              </w:rPr>
              <w:t>)</w:t>
            </w:r>
          </w:p>
          <w:p w14:paraId="03F67D00" w14:textId="77777777" w:rsidR="00841B5D" w:rsidRDefault="00841B5D" w:rsidP="00CE7096"/>
        </w:tc>
      </w:tr>
      <w:tr w:rsidR="00841B5D" w14:paraId="689E10F3" w14:textId="77777777" w:rsidTr="00CE7096">
        <w:tc>
          <w:tcPr>
            <w:tcW w:w="1930" w:type="dxa"/>
          </w:tcPr>
          <w:p w14:paraId="2C80D616" w14:textId="77777777" w:rsidR="00841B5D"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47"/>
              <w:rPr>
                <w:szCs w:val="22"/>
                <w:lang w:val="fr-BE"/>
              </w:rPr>
            </w:pPr>
            <w:r w:rsidRPr="001A608A">
              <w:rPr>
                <w:szCs w:val="22"/>
                <w:lang w:val="fr-BE"/>
              </w:rPr>
              <w:t>Vendredi</w:t>
            </w:r>
          </w:p>
          <w:p w14:paraId="65A1DB36" w14:textId="03A669AA" w:rsidR="00841B5D" w:rsidRPr="001A608A" w:rsidRDefault="00A73266"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10 janvier 2025</w:t>
            </w:r>
          </w:p>
          <w:p w14:paraId="0D63A2ED" w14:textId="77777777" w:rsidR="00841B5D" w:rsidRPr="007F760F" w:rsidRDefault="00841B5D" w:rsidP="00CE7096">
            <w:pPr>
              <w:ind w:left="-34" w:firstLine="34"/>
              <w:rPr>
                <w:rFonts w:ascii="Times New Roman" w:hAnsi="Times New Roman"/>
                <w:bCs/>
                <w:spacing w:val="-2"/>
              </w:rPr>
            </w:pPr>
            <w:r w:rsidRPr="007F760F">
              <w:rPr>
                <w:rFonts w:ascii="Times New Roman" w:hAnsi="Times New Roman"/>
                <w:bCs/>
              </w:rPr>
              <w:t>(30ème jour avant l’élection)</w:t>
            </w:r>
          </w:p>
          <w:p w14:paraId="426E1EB0" w14:textId="77777777" w:rsidR="00841B5D" w:rsidRPr="007F760F"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rPr>
                <w:b w:val="0"/>
                <w:bCs/>
                <w:szCs w:val="22"/>
                <w:lang w:val="fr-BE"/>
              </w:rPr>
            </w:pPr>
          </w:p>
          <w:p w14:paraId="159C0F72" w14:textId="77777777" w:rsidR="00841B5D" w:rsidRDefault="00841B5D" w:rsidP="00CE7096">
            <w:pPr>
              <w:jc w:val="both"/>
            </w:pPr>
          </w:p>
        </w:tc>
        <w:tc>
          <w:tcPr>
            <w:tcW w:w="2389" w:type="dxa"/>
          </w:tcPr>
          <w:p w14:paraId="1F094329" w14:textId="77777777" w:rsidR="00841B5D" w:rsidRPr="001A608A" w:rsidRDefault="00841B5D" w:rsidP="00CE7096">
            <w:pPr>
              <w:pStyle w:val="Plattetekst2"/>
              <w:ind w:left="113" w:hanging="113"/>
              <w:jc w:val="left"/>
              <w:rPr>
                <w:szCs w:val="22"/>
                <w:lang w:val="fr-BE"/>
              </w:rPr>
            </w:pPr>
            <w:r w:rsidRPr="001A608A">
              <w:rPr>
                <w:szCs w:val="22"/>
                <w:lang w:val="fr-BE"/>
              </w:rPr>
              <w:t xml:space="preserve">matériel de vote </w:t>
            </w:r>
          </w:p>
          <w:p w14:paraId="41623EF5" w14:textId="77777777" w:rsidR="00841B5D" w:rsidRDefault="00841B5D" w:rsidP="00CE7096"/>
        </w:tc>
        <w:tc>
          <w:tcPr>
            <w:tcW w:w="10991" w:type="dxa"/>
          </w:tcPr>
          <w:p w14:paraId="71160648" w14:textId="77777777" w:rsidR="00841B5D" w:rsidRDefault="00841B5D" w:rsidP="00CE7096">
            <w:pPr>
              <w:pStyle w:val="Plattetekst2"/>
              <w:ind w:left="109"/>
              <w:rPr>
                <w:szCs w:val="22"/>
                <w:lang w:val="fr-BE"/>
              </w:rPr>
            </w:pPr>
            <w:r w:rsidRPr="001A608A">
              <w:rPr>
                <w:szCs w:val="22"/>
                <w:lang w:val="fr-BE"/>
              </w:rPr>
              <w:t xml:space="preserve">Date ultime pour les communes pour rendre le matériel de vote disponible et en ordre de fonctionnement pour </w:t>
            </w:r>
            <w:r w:rsidRPr="00E74E84">
              <w:rPr>
                <w:szCs w:val="22"/>
                <w:lang w:val="fr-BE"/>
              </w:rPr>
              <w:t>l’élection</w:t>
            </w:r>
            <w:r>
              <w:rPr>
                <w:szCs w:val="22"/>
                <w:lang w:val="fr-BE"/>
              </w:rPr>
              <w:t>.</w:t>
            </w:r>
          </w:p>
          <w:p w14:paraId="74FBEAB8" w14:textId="77777777" w:rsidR="00841B5D" w:rsidRPr="001A608A" w:rsidRDefault="00841B5D" w:rsidP="00CE7096">
            <w:pPr>
              <w:pStyle w:val="Plattetekst2"/>
              <w:ind w:left="109"/>
              <w:rPr>
                <w:szCs w:val="22"/>
                <w:lang w:val="fr-BE"/>
              </w:rPr>
            </w:pPr>
            <w:r w:rsidRPr="00E74E84">
              <w:rPr>
                <w:szCs w:val="22"/>
                <w:lang w:val="fr-BE"/>
              </w:rPr>
              <w:t>(</w:t>
            </w:r>
            <w:r w:rsidRPr="00DA4CAF">
              <w:rPr>
                <w:szCs w:val="22"/>
                <w:lang w:val="fr-BE"/>
              </w:rPr>
              <w:t>N.C.E.C.B., article 5, § 5</w:t>
            </w:r>
            <w:r w:rsidRPr="00E74E84">
              <w:rPr>
                <w:szCs w:val="22"/>
                <w:lang w:val="fr-BE"/>
              </w:rPr>
              <w:t>)</w:t>
            </w:r>
          </w:p>
          <w:p w14:paraId="7F688AB4" w14:textId="77777777" w:rsidR="00841B5D" w:rsidRDefault="00841B5D" w:rsidP="00CE7096"/>
        </w:tc>
      </w:tr>
      <w:tr w:rsidR="00841B5D" w14:paraId="35D20DD2" w14:textId="77777777" w:rsidTr="00CE7096">
        <w:tc>
          <w:tcPr>
            <w:tcW w:w="1930" w:type="dxa"/>
          </w:tcPr>
          <w:p w14:paraId="12FD3A55" w14:textId="77777777" w:rsidR="00841B5D" w:rsidRPr="00683CF8"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bCs/>
                <w:szCs w:val="22"/>
                <w:lang w:val="fr-BE"/>
              </w:rPr>
            </w:pPr>
            <w:r w:rsidRPr="00683CF8">
              <w:rPr>
                <w:bCs/>
                <w:szCs w:val="22"/>
                <w:lang w:val="fr-BE"/>
              </w:rPr>
              <w:t>Mercredi</w:t>
            </w:r>
          </w:p>
          <w:p w14:paraId="17B3929E" w14:textId="318DE51D" w:rsidR="00841B5D" w:rsidRDefault="00A73266"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b w:val="0"/>
                <w:szCs w:val="22"/>
                <w:lang w:val="fr-BE"/>
              </w:rPr>
            </w:pPr>
            <w:r>
              <w:rPr>
                <w:bCs/>
                <w:szCs w:val="22"/>
                <w:lang w:val="fr-BE"/>
              </w:rPr>
              <w:t xml:space="preserve">15 </w:t>
            </w:r>
            <w:r>
              <w:rPr>
                <w:szCs w:val="22"/>
                <w:lang w:val="fr-BE"/>
              </w:rPr>
              <w:t>janvier 2025</w:t>
            </w:r>
            <w:r w:rsidR="00841B5D">
              <w:rPr>
                <w:b w:val="0"/>
                <w:szCs w:val="22"/>
                <w:lang w:val="fr-BE"/>
              </w:rPr>
              <w:t xml:space="preserve"> (25</w:t>
            </w:r>
            <w:r w:rsidR="00841B5D" w:rsidRPr="00683CF8">
              <w:rPr>
                <w:b w:val="0"/>
                <w:szCs w:val="22"/>
                <w:vertAlign w:val="superscript"/>
                <w:lang w:val="fr-BE"/>
              </w:rPr>
              <w:t>ème</w:t>
            </w:r>
            <w:r w:rsidR="00841B5D">
              <w:rPr>
                <w:b w:val="0"/>
                <w:szCs w:val="22"/>
                <w:lang w:val="fr-BE"/>
              </w:rPr>
              <w:t xml:space="preserve"> jour avant l’élection)</w:t>
            </w:r>
          </w:p>
          <w:p w14:paraId="5F0C72AA" w14:textId="77777777" w:rsidR="00841B5D" w:rsidRDefault="00841B5D" w:rsidP="00CE7096">
            <w:pPr>
              <w:jc w:val="both"/>
            </w:pPr>
          </w:p>
        </w:tc>
        <w:tc>
          <w:tcPr>
            <w:tcW w:w="2389" w:type="dxa"/>
          </w:tcPr>
          <w:p w14:paraId="7B97D798" w14:textId="77777777" w:rsidR="00841B5D" w:rsidRDefault="00841B5D" w:rsidP="00CE7096">
            <w:r>
              <w:rPr>
                <w:rFonts w:ascii="Times New Roman" w:hAnsi="Times New Roman"/>
                <w:spacing w:val="-2"/>
              </w:rPr>
              <w:t>Liste des bureaux de vote</w:t>
            </w:r>
          </w:p>
        </w:tc>
        <w:tc>
          <w:tcPr>
            <w:tcW w:w="10991" w:type="dxa"/>
          </w:tcPr>
          <w:p w14:paraId="0B36DB62" w14:textId="77777777" w:rsidR="00841B5D" w:rsidRDefault="00841B5D" w:rsidP="00CE7096">
            <w:pPr>
              <w:tabs>
                <w:tab w:val="left" w:pos="10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09"/>
              <w:jc w:val="both"/>
              <w:rPr>
                <w:rFonts w:ascii="Times New Roman" w:hAnsi="Times New Roman"/>
                <w:spacing w:val="-2"/>
              </w:rPr>
            </w:pPr>
            <w:r>
              <w:rPr>
                <w:rFonts w:ascii="Times New Roman" w:hAnsi="Times New Roman"/>
                <w:spacing w:val="-2"/>
              </w:rPr>
              <w:t>La liste des bureaux de vote établie dans la commune est transmise au Gouvernement dans le format qu’il désigne. Cette liste mentionne le nombre d’électeurs inscrits par bureau de vote ainsi que l’adresse de celui-ci.</w:t>
            </w:r>
          </w:p>
          <w:p w14:paraId="528AE723" w14:textId="77777777" w:rsidR="00841B5D" w:rsidRDefault="00841B5D" w:rsidP="00CE7096">
            <w:pPr>
              <w:ind w:firstLine="109"/>
            </w:pPr>
            <w:r>
              <w:rPr>
                <w:rFonts w:ascii="Times New Roman" w:hAnsi="Times New Roman"/>
                <w:spacing w:val="-2"/>
              </w:rPr>
              <w:t>(</w:t>
            </w:r>
            <w:r w:rsidRPr="005076AC">
              <w:rPr>
                <w:rFonts w:ascii="Times New Roman" w:hAnsi="Times New Roman"/>
                <w:spacing w:val="-2"/>
              </w:rPr>
              <w:t>N.C.E.C.B., article 17, alinéa 7)</w:t>
            </w:r>
          </w:p>
        </w:tc>
      </w:tr>
      <w:tr w:rsidR="00841B5D" w14:paraId="6F199645" w14:textId="77777777" w:rsidTr="00CE7096">
        <w:tc>
          <w:tcPr>
            <w:tcW w:w="1930" w:type="dxa"/>
          </w:tcPr>
          <w:p w14:paraId="5668FE8A" w14:textId="6CDAAACE" w:rsidR="00841B5D" w:rsidRPr="008E665C"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8E665C">
              <w:rPr>
                <w:szCs w:val="22"/>
                <w:lang w:val="fr-BE"/>
              </w:rPr>
              <w:t xml:space="preserve">Jeudi </w:t>
            </w:r>
            <w:r w:rsidR="00A73266">
              <w:rPr>
                <w:szCs w:val="22"/>
                <w:lang w:val="fr-BE"/>
              </w:rPr>
              <w:t>16 janvier 2025</w:t>
            </w:r>
          </w:p>
          <w:p w14:paraId="14F9D864" w14:textId="77777777" w:rsidR="00841B5D" w:rsidRDefault="00841B5D" w:rsidP="00CE7096">
            <w:pPr>
              <w:jc w:val="both"/>
            </w:pPr>
            <w:r w:rsidRPr="00683CF8">
              <w:rPr>
                <w:rFonts w:ascii="Times New Roman" w:hAnsi="Times New Roman"/>
                <w:bCs/>
                <w:spacing w:val="-2"/>
              </w:rPr>
              <w:t>(24ème jour avant l'élection)</w:t>
            </w:r>
          </w:p>
        </w:tc>
        <w:tc>
          <w:tcPr>
            <w:tcW w:w="2389" w:type="dxa"/>
          </w:tcPr>
          <w:p w14:paraId="4FEF2927" w14:textId="77777777" w:rsidR="00841B5D" w:rsidRDefault="00841B5D" w:rsidP="00CE7096">
            <w:r>
              <w:rPr>
                <w:rFonts w:ascii="Times New Roman" w:hAnsi="Times New Roman"/>
                <w:spacing w:val="-2"/>
              </w:rPr>
              <w:t>listes de candidats</w:t>
            </w:r>
          </w:p>
        </w:tc>
        <w:tc>
          <w:tcPr>
            <w:tcW w:w="10991" w:type="dxa"/>
          </w:tcPr>
          <w:p w14:paraId="250A992F" w14:textId="77777777" w:rsidR="00841B5D" w:rsidRPr="00AD3FE5" w:rsidRDefault="00841B5D" w:rsidP="00CE7096">
            <w:pPr>
              <w:widowControl w:val="0"/>
              <w:overflowPunct w:val="0"/>
              <w:autoSpaceDE w:val="0"/>
              <w:autoSpaceDN w:val="0"/>
              <w:adjustRightInd w:val="0"/>
              <w:ind w:left="109"/>
              <w:jc w:val="both"/>
              <w:textAlignment w:val="baseline"/>
              <w:rPr>
                <w:rFonts w:ascii="Times New Roman" w:hAnsi="Times New Roman"/>
                <w:spacing w:val="-2"/>
              </w:rPr>
            </w:pPr>
            <w:r>
              <w:rPr>
                <w:rFonts w:ascii="Times New Roman" w:hAnsi="Times New Roman"/>
                <w:spacing w:val="-2"/>
              </w:rPr>
              <w:t xml:space="preserve">Dès que le  bureau principal a établi les écrans de vote, les listes définitives des candidats sont déposées à l’administration communale aux fins de consultation. Les listes sont publiées le même jour sur le site web de la commune, ainsi que les instructions aux électeurs décrites aux articles 64 à 67 en cas d’utilisation du vote électronique </w:t>
            </w:r>
            <w:r w:rsidRPr="008E665C">
              <w:rPr>
                <w:rFonts w:ascii="Times New Roman" w:hAnsi="Times New Roman"/>
                <w:spacing w:val="-2"/>
              </w:rPr>
              <w:t>(</w:t>
            </w:r>
            <w:r w:rsidRPr="005076AC">
              <w:rPr>
                <w:rFonts w:ascii="Times New Roman" w:hAnsi="Times New Roman"/>
                <w:spacing w:val="-2"/>
              </w:rPr>
              <w:t xml:space="preserve">N.C.E.C.B., article 50, § 2, alinéas 1 et 2) </w:t>
            </w:r>
          </w:p>
          <w:p w14:paraId="22A355A6" w14:textId="77777777" w:rsidR="00841B5D" w:rsidRDefault="00841B5D" w:rsidP="00CE7096">
            <w:pPr>
              <w:ind w:firstLine="109"/>
            </w:pPr>
          </w:p>
        </w:tc>
      </w:tr>
      <w:tr w:rsidR="00841B5D" w14:paraId="74FFA89C" w14:textId="77777777" w:rsidTr="00CE7096">
        <w:tc>
          <w:tcPr>
            <w:tcW w:w="1930" w:type="dxa"/>
          </w:tcPr>
          <w:p w14:paraId="43A6D485" w14:textId="77777777" w:rsidR="00841B5D" w:rsidRDefault="00841B5D"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t>Lundi</w:t>
            </w:r>
          </w:p>
          <w:p w14:paraId="7233CB1B" w14:textId="31B47F49" w:rsidR="00841B5D" w:rsidRPr="008E665C" w:rsidRDefault="00A73266" w:rsidP="00CE709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20 janvier 2025</w:t>
            </w:r>
          </w:p>
          <w:p w14:paraId="4803AE03" w14:textId="77777777" w:rsidR="00841B5D" w:rsidRDefault="00841B5D" w:rsidP="00CE7096">
            <w:pPr>
              <w:jc w:val="both"/>
            </w:pPr>
            <w:r w:rsidRPr="00422903">
              <w:rPr>
                <w:rFonts w:ascii="Times New Roman" w:hAnsi="Times New Roman"/>
                <w:bCs/>
                <w:spacing w:val="-2"/>
              </w:rPr>
              <w:t>(20ème jour avant l'élection)</w:t>
            </w:r>
          </w:p>
        </w:tc>
        <w:tc>
          <w:tcPr>
            <w:tcW w:w="2389" w:type="dxa"/>
          </w:tcPr>
          <w:p w14:paraId="503795CF" w14:textId="77777777" w:rsidR="00841B5D" w:rsidRDefault="00841B5D" w:rsidP="00CE7096">
            <w:r w:rsidRPr="004D01E4">
              <w:rPr>
                <w:rFonts w:ascii="Times New Roman" w:hAnsi="Times New Roman"/>
                <w:spacing w:val="-2"/>
              </w:rPr>
              <w:t>convocation électorale</w:t>
            </w:r>
          </w:p>
        </w:tc>
        <w:tc>
          <w:tcPr>
            <w:tcW w:w="10991" w:type="dxa"/>
          </w:tcPr>
          <w:p w14:paraId="7F7B158A" w14:textId="77777777" w:rsidR="00841B5D" w:rsidRPr="008E665C" w:rsidRDefault="00841B5D" w:rsidP="00CE7096">
            <w:pPr>
              <w:tabs>
                <w:tab w:val="left" w:pos="109"/>
              </w:tabs>
              <w:ind w:left="109"/>
              <w:jc w:val="both"/>
              <w:rPr>
                <w:rFonts w:ascii="Times New Roman" w:hAnsi="Times New Roman"/>
                <w:spacing w:val="-2"/>
              </w:rPr>
            </w:pPr>
            <w:r w:rsidRPr="008E665C">
              <w:rPr>
                <w:rFonts w:ascii="Times New Roman" w:hAnsi="Times New Roman"/>
                <w:spacing w:val="-2"/>
              </w:rPr>
              <w:t xml:space="preserve">Date ultime à laquelle l'administration communale </w:t>
            </w:r>
            <w:r w:rsidRPr="008E665C">
              <w:rPr>
                <w:rFonts w:ascii="Times New Roman" w:hAnsi="Times New Roman"/>
                <w:b/>
                <w:spacing w:val="-2"/>
                <w:u w:val="single"/>
              </w:rPr>
              <w:t>publie</w:t>
            </w:r>
            <w:r w:rsidRPr="008E665C">
              <w:rPr>
                <w:rFonts w:ascii="Times New Roman" w:hAnsi="Times New Roman"/>
                <w:b/>
                <w:spacing w:val="-2"/>
              </w:rPr>
              <w:t xml:space="preserve"> un avis de convocation, sous forme </w:t>
            </w:r>
            <w:r w:rsidRPr="008E665C">
              <w:rPr>
                <w:rFonts w:ascii="Times New Roman" w:hAnsi="Times New Roman"/>
                <w:b/>
                <w:spacing w:val="-2"/>
                <w:u w:val="single"/>
              </w:rPr>
              <w:t>d'affiche</w:t>
            </w:r>
            <w:r>
              <w:rPr>
                <w:rFonts w:ascii="Times New Roman" w:hAnsi="Times New Roman"/>
                <w:b/>
                <w:spacing w:val="-2"/>
                <w:u w:val="single"/>
              </w:rPr>
              <w:t>. L’affiche est également publiée sur le site web de la commune, et, le cas échéant, dans le bulletin d’information communal</w:t>
            </w:r>
            <w:r w:rsidRPr="008E665C">
              <w:rPr>
                <w:rFonts w:ascii="Times New Roman" w:hAnsi="Times New Roman"/>
                <w:spacing w:val="-2"/>
              </w:rPr>
              <w:t xml:space="preserve"> </w:t>
            </w:r>
          </w:p>
          <w:p w14:paraId="2FF64C30" w14:textId="77777777" w:rsidR="00841B5D" w:rsidRPr="008E665C" w:rsidRDefault="00841B5D" w:rsidP="00D46695">
            <w:pPr>
              <w:tabs>
                <w:tab w:val="left" w:pos="112"/>
              </w:tabs>
              <w:ind w:left="112"/>
              <w:jc w:val="both"/>
              <w:rPr>
                <w:rFonts w:ascii="Times New Roman" w:hAnsi="Times New Roman"/>
                <w:spacing w:val="-2"/>
              </w:rPr>
            </w:pPr>
            <w:r w:rsidRPr="008E665C">
              <w:rPr>
                <w:rFonts w:ascii="Times New Roman" w:hAnsi="Times New Roman"/>
                <w:spacing w:val="-2"/>
              </w:rPr>
              <w:t>Cet avis mentionne le jour du vote</w:t>
            </w:r>
            <w:r>
              <w:rPr>
                <w:rFonts w:ascii="Times New Roman" w:hAnsi="Times New Roman"/>
                <w:spacing w:val="-2"/>
              </w:rPr>
              <w:t xml:space="preserve">, le nombre de sièges à conférer, </w:t>
            </w:r>
            <w:r w:rsidRPr="008E665C">
              <w:rPr>
                <w:rFonts w:ascii="Times New Roman" w:hAnsi="Times New Roman"/>
                <w:spacing w:val="-2"/>
              </w:rPr>
              <w:t xml:space="preserve"> les heures d’ouverture et de fermeture des bureaux</w:t>
            </w:r>
            <w:r>
              <w:rPr>
                <w:rFonts w:ascii="Times New Roman" w:hAnsi="Times New Roman"/>
                <w:spacing w:val="-2"/>
              </w:rPr>
              <w:t xml:space="preserve">, les conditions de remboursement des frais de voyage, le fait qu’un électeur peut donner procuration pour voter aux conditions de l’article 59, le texte de l’article 59, ainsi que le texte de l’article 33, § 7, alinéa 5 (ce texte prévoit que </w:t>
            </w:r>
            <w:r w:rsidRPr="008E665C">
              <w:rPr>
                <w:rFonts w:ascii="Times New Roman" w:hAnsi="Times New Roman"/>
                <w:spacing w:val="-2"/>
              </w:rPr>
              <w:t xml:space="preserve">les déclarations </w:t>
            </w:r>
            <w:r w:rsidRPr="008E665C">
              <w:rPr>
                <w:rFonts w:ascii="Times New Roman" w:hAnsi="Times New Roman"/>
                <w:spacing w:val="-2"/>
              </w:rPr>
              <w:lastRenderedPageBreak/>
              <w:t>relatives aux dépenses électorales peuvent être consultées au greffe du tribunal de Première instance pendant quinze jours à partir du 31</w:t>
            </w:r>
            <w:r w:rsidRPr="008E665C">
              <w:rPr>
                <w:rFonts w:ascii="Times New Roman" w:hAnsi="Times New Roman"/>
                <w:spacing w:val="-2"/>
                <w:vertAlign w:val="superscript"/>
              </w:rPr>
              <w:t>ème</w:t>
            </w:r>
            <w:r w:rsidRPr="008E665C">
              <w:rPr>
                <w:rFonts w:ascii="Times New Roman" w:hAnsi="Times New Roman"/>
                <w:spacing w:val="-2"/>
              </w:rPr>
              <w:t xml:space="preserve"> jour après les élections, par tous les électeurs de la circonscription électorale, sur présentation de leur convocation au scrutin</w:t>
            </w:r>
            <w:r>
              <w:rPr>
                <w:rFonts w:ascii="Times New Roman" w:hAnsi="Times New Roman"/>
                <w:spacing w:val="-2"/>
              </w:rPr>
              <w:t>).</w:t>
            </w:r>
          </w:p>
          <w:p w14:paraId="16D5AD6C" w14:textId="77777777" w:rsidR="00841B5D" w:rsidRDefault="00841B5D" w:rsidP="00D46695">
            <w:pPr>
              <w:tabs>
                <w:tab w:val="left" w:pos="112"/>
              </w:tabs>
              <w:ind w:left="112"/>
              <w:jc w:val="both"/>
              <w:rPr>
                <w:rFonts w:ascii="Times New Roman" w:hAnsi="Times New Roman"/>
                <w:spacing w:val="-2"/>
              </w:rPr>
            </w:pPr>
            <w:r w:rsidRPr="008E665C">
              <w:rPr>
                <w:rFonts w:ascii="Times New Roman" w:hAnsi="Times New Roman"/>
                <w:spacing w:val="-2"/>
              </w:rPr>
              <w:t xml:space="preserve">L’avis rappelle que l’électeur qui n’aurait pas reçu sa lettre de convocation peut la retirer </w:t>
            </w:r>
            <w:r>
              <w:rPr>
                <w:rFonts w:ascii="Times New Roman" w:hAnsi="Times New Roman"/>
                <w:spacing w:val="-2"/>
              </w:rPr>
              <w:t>à l’administration communale jusqu’à la fin du scrutin.</w:t>
            </w:r>
          </w:p>
          <w:p w14:paraId="1E6AD5DD" w14:textId="77777777" w:rsidR="00841B5D" w:rsidRPr="008E665C" w:rsidRDefault="00841B5D" w:rsidP="00D46695">
            <w:pPr>
              <w:tabs>
                <w:tab w:val="left" w:pos="390"/>
              </w:tabs>
              <w:ind w:left="390" w:hanging="278"/>
              <w:jc w:val="both"/>
              <w:rPr>
                <w:rFonts w:ascii="Times New Roman" w:hAnsi="Times New Roman"/>
                <w:spacing w:val="-2"/>
              </w:rPr>
            </w:pPr>
            <w:r w:rsidRPr="008E665C">
              <w:rPr>
                <w:rFonts w:ascii="Times New Roman" w:hAnsi="Times New Roman"/>
                <w:spacing w:val="-2"/>
              </w:rPr>
              <w:t>(</w:t>
            </w:r>
            <w:r w:rsidRPr="00B143D6">
              <w:rPr>
                <w:rFonts w:ascii="Times New Roman" w:hAnsi="Times New Roman"/>
                <w:spacing w:val="-2"/>
              </w:rPr>
              <w:t>N.C.E.C.B., article 29, alinéa 3</w:t>
            </w:r>
            <w:r w:rsidRPr="00C54B0B">
              <w:rPr>
                <w:rFonts w:ascii="Times New Roman" w:hAnsi="Times New Roman"/>
                <w:spacing w:val="-2"/>
              </w:rPr>
              <w:t>).</w:t>
            </w:r>
          </w:p>
          <w:p w14:paraId="039B39A9" w14:textId="77777777" w:rsidR="00841B5D" w:rsidRDefault="00841B5D" w:rsidP="00CE7096">
            <w:pPr>
              <w:ind w:firstLine="109"/>
            </w:pPr>
          </w:p>
        </w:tc>
      </w:tr>
    </w:tbl>
    <w:p w14:paraId="4139D601" w14:textId="77777777" w:rsidR="00394148" w:rsidRDefault="00394148">
      <w:r>
        <w:lastRenderedPageBreak/>
        <w:br w:type="page"/>
      </w:r>
    </w:p>
    <w:tbl>
      <w:tblPr>
        <w:tblStyle w:val="Tabelraster"/>
        <w:tblW w:w="15515" w:type="dxa"/>
        <w:tblInd w:w="-714" w:type="dxa"/>
        <w:tblLook w:val="04A0" w:firstRow="1" w:lastRow="0" w:firstColumn="1" w:lastColumn="0" w:noHBand="0" w:noVBand="1"/>
      </w:tblPr>
      <w:tblGrid>
        <w:gridCol w:w="2127"/>
        <w:gridCol w:w="2389"/>
        <w:gridCol w:w="10991"/>
        <w:gridCol w:w="8"/>
      </w:tblGrid>
      <w:tr w:rsidR="00E661FD" w:rsidRPr="00F56A21" w14:paraId="2FF47800" w14:textId="77777777" w:rsidTr="00F35030">
        <w:tc>
          <w:tcPr>
            <w:tcW w:w="15515" w:type="dxa"/>
            <w:gridSpan w:val="4"/>
          </w:tcPr>
          <w:p w14:paraId="2D444AC0" w14:textId="1109E5E6" w:rsidR="00E661FD" w:rsidRPr="00394148" w:rsidRDefault="00394148" w:rsidP="00394148">
            <w:pPr>
              <w:jc w:val="center"/>
              <w:rPr>
                <w:b/>
                <w:bCs/>
              </w:rPr>
            </w:pPr>
            <w:r w:rsidRPr="00394148">
              <w:rPr>
                <w:b/>
                <w:bCs/>
              </w:rPr>
              <w:lastRenderedPageBreak/>
              <w:t>ELECTEURS</w:t>
            </w:r>
          </w:p>
        </w:tc>
      </w:tr>
      <w:tr w:rsidR="00E70806" w:rsidRPr="00F56A21" w14:paraId="7D0A2CBE" w14:textId="77777777" w:rsidTr="00F35030">
        <w:trPr>
          <w:gridAfter w:val="1"/>
          <w:wAfter w:w="8" w:type="dxa"/>
        </w:trPr>
        <w:tc>
          <w:tcPr>
            <w:tcW w:w="2127" w:type="dxa"/>
            <w:shd w:val="clear" w:color="auto" w:fill="D9D9D9" w:themeFill="background1" w:themeFillShade="D9"/>
          </w:tcPr>
          <w:p w14:paraId="3BAA41B7" w14:textId="77777777" w:rsidR="00BC3F78" w:rsidRPr="00BC3F78" w:rsidRDefault="00BC3F78" w:rsidP="00E70806">
            <w:pPr>
              <w:jc w:val="both"/>
              <w:rPr>
                <w:rFonts w:cstheme="minorHAnsi"/>
                <w:b/>
                <w:spacing w:val="-2"/>
              </w:rPr>
            </w:pPr>
          </w:p>
          <w:p w14:paraId="7EA2DD1E" w14:textId="77777777" w:rsidR="00E70806" w:rsidRPr="00BC3F78" w:rsidRDefault="00A44F97" w:rsidP="00BC3F78">
            <w:pPr>
              <w:jc w:val="center"/>
              <w:rPr>
                <w:rFonts w:cstheme="minorHAnsi"/>
                <w:b/>
                <w:spacing w:val="-2"/>
              </w:rPr>
            </w:pPr>
            <w:r w:rsidRPr="00BC3F78">
              <w:rPr>
                <w:rFonts w:cstheme="minorHAnsi"/>
                <w:b/>
                <w:spacing w:val="-2"/>
              </w:rPr>
              <w:t>Date</w:t>
            </w:r>
          </w:p>
          <w:p w14:paraId="50AC6015" w14:textId="2814A929" w:rsidR="00BC3F78" w:rsidRPr="00BC3F78" w:rsidRDefault="00BC3F78" w:rsidP="00E70806">
            <w:pPr>
              <w:jc w:val="both"/>
              <w:rPr>
                <w:rFonts w:cstheme="minorHAnsi"/>
              </w:rPr>
            </w:pPr>
          </w:p>
        </w:tc>
        <w:tc>
          <w:tcPr>
            <w:tcW w:w="2389" w:type="dxa"/>
            <w:shd w:val="clear" w:color="auto" w:fill="D9D9D9" w:themeFill="background1" w:themeFillShade="D9"/>
          </w:tcPr>
          <w:p w14:paraId="18D26DD0" w14:textId="77777777" w:rsidR="00BC3F78" w:rsidRPr="00BC3F78" w:rsidRDefault="00BC3F78" w:rsidP="00E70806">
            <w:pPr>
              <w:rPr>
                <w:rFonts w:cstheme="minorHAnsi"/>
                <w:b/>
                <w:spacing w:val="-2"/>
              </w:rPr>
            </w:pPr>
          </w:p>
          <w:p w14:paraId="7FEED56D" w14:textId="4909D237" w:rsidR="00E70806" w:rsidRPr="00BC3F78" w:rsidRDefault="0024751A" w:rsidP="00BC3F78">
            <w:pPr>
              <w:jc w:val="center"/>
              <w:rPr>
                <w:rFonts w:cstheme="minorHAnsi"/>
              </w:rPr>
            </w:pPr>
            <w:r w:rsidRPr="00BC3F78">
              <w:rPr>
                <w:rFonts w:cstheme="minorHAnsi"/>
                <w:b/>
                <w:spacing w:val="-2"/>
              </w:rPr>
              <w:t>Mots-clefs</w:t>
            </w:r>
          </w:p>
        </w:tc>
        <w:tc>
          <w:tcPr>
            <w:tcW w:w="10991" w:type="dxa"/>
            <w:shd w:val="clear" w:color="auto" w:fill="D9D9D9" w:themeFill="background1" w:themeFillShade="D9"/>
          </w:tcPr>
          <w:p w14:paraId="26EB9344" w14:textId="77777777" w:rsidR="00BC3F78" w:rsidRPr="00BC3F78" w:rsidRDefault="00BC3F78" w:rsidP="00E70806">
            <w:pPr>
              <w:rPr>
                <w:rFonts w:cstheme="minorHAnsi"/>
                <w:b/>
                <w:bCs/>
              </w:rPr>
            </w:pPr>
          </w:p>
          <w:p w14:paraId="087EA199" w14:textId="5BCB7244" w:rsidR="00E70806" w:rsidRPr="00BC3F78" w:rsidRDefault="00BC3F78" w:rsidP="00E70806">
            <w:pPr>
              <w:rPr>
                <w:rFonts w:cstheme="minorHAnsi"/>
                <w:b/>
                <w:bCs/>
              </w:rPr>
            </w:pPr>
            <w:r w:rsidRPr="00BC3F78">
              <w:rPr>
                <w:rFonts w:cstheme="minorHAnsi"/>
                <w:b/>
                <w:bCs/>
              </w:rPr>
              <w:t>Calendrier électoral</w:t>
            </w:r>
          </w:p>
        </w:tc>
      </w:tr>
      <w:tr w:rsidR="00E70806" w:rsidRPr="00F56A21" w14:paraId="7C44C4B0" w14:textId="77777777" w:rsidTr="00F35030">
        <w:trPr>
          <w:gridAfter w:val="1"/>
          <w:wAfter w:w="8" w:type="dxa"/>
        </w:trPr>
        <w:tc>
          <w:tcPr>
            <w:tcW w:w="2127" w:type="dxa"/>
          </w:tcPr>
          <w:p w14:paraId="209BB185" w14:textId="77777777" w:rsidR="00A24226" w:rsidRPr="0083528A" w:rsidRDefault="00A24226" w:rsidP="00A24226">
            <w:pPr>
              <w:ind w:left="2"/>
              <w:jc w:val="both"/>
              <w:rPr>
                <w:rFonts w:ascii="Times New Roman" w:hAnsi="Times New Roman"/>
                <w:b/>
                <w:spacing w:val="-2"/>
                <w:shd w:val="clear" w:color="auto" w:fill="FFF2CC"/>
              </w:rPr>
            </w:pPr>
            <w:r w:rsidRPr="004C53FD">
              <w:rPr>
                <w:rFonts w:ascii="Times New Roman" w:hAnsi="Times New Roman"/>
                <w:b/>
                <w:spacing w:val="-2"/>
              </w:rPr>
              <w:t>Jeud</w:t>
            </w:r>
            <w:r w:rsidRPr="0083528A">
              <w:rPr>
                <w:rFonts w:ascii="Times New Roman" w:hAnsi="Times New Roman"/>
                <w:b/>
                <w:spacing w:val="-2"/>
                <w:shd w:val="clear" w:color="auto" w:fill="FFF2CC"/>
              </w:rPr>
              <w:t>i</w:t>
            </w:r>
          </w:p>
          <w:p w14:paraId="3FE2A6F6" w14:textId="28BE720A" w:rsidR="00E70806" w:rsidRPr="00F56A21" w:rsidRDefault="00A73266" w:rsidP="00A24226">
            <w:r>
              <w:rPr>
                <w:rFonts w:ascii="Times New Roman" w:hAnsi="Times New Roman"/>
                <w:b/>
              </w:rPr>
              <w:t>19 novembre</w:t>
            </w:r>
            <w:r w:rsidR="00A24226" w:rsidRPr="0083528A">
              <w:rPr>
                <w:rFonts w:ascii="Times New Roman" w:hAnsi="Times New Roman"/>
                <w:b/>
              </w:rPr>
              <w:t> 2024</w:t>
            </w:r>
          </w:p>
        </w:tc>
        <w:tc>
          <w:tcPr>
            <w:tcW w:w="2389" w:type="dxa"/>
          </w:tcPr>
          <w:p w14:paraId="09715ACC" w14:textId="77777777" w:rsidR="00323CC5" w:rsidRDefault="00323CC5" w:rsidP="00323CC5">
            <w:pPr>
              <w:tabs>
                <w:tab w:val="left" w:pos="412"/>
              </w:tabs>
              <w:rPr>
                <w:rFonts w:ascii="Times New Roman" w:hAnsi="Times New Roman"/>
                <w:spacing w:val="-2"/>
              </w:rPr>
            </w:pPr>
            <w:r>
              <w:rPr>
                <w:rFonts w:ascii="Times New Roman" w:hAnsi="Times New Roman"/>
                <w:spacing w:val="-2"/>
              </w:rPr>
              <w:t>R</w:t>
            </w:r>
            <w:r w:rsidRPr="001A608A">
              <w:rPr>
                <w:rFonts w:ascii="Times New Roman" w:hAnsi="Times New Roman"/>
                <w:spacing w:val="-2"/>
              </w:rPr>
              <w:t>éclamations relative à la liste des électeurs</w:t>
            </w:r>
          </w:p>
          <w:p w14:paraId="752BF4B8" w14:textId="77777777" w:rsidR="00E70806" w:rsidRPr="00F56A21" w:rsidRDefault="00E70806" w:rsidP="00E70806"/>
        </w:tc>
        <w:tc>
          <w:tcPr>
            <w:tcW w:w="10991" w:type="dxa"/>
          </w:tcPr>
          <w:p w14:paraId="26E563BB" w14:textId="77777777" w:rsidR="00B73CE0" w:rsidRDefault="00B73CE0" w:rsidP="00B73CE0">
            <w:pPr>
              <w:tabs>
                <w:tab w:val="left" w:pos="412"/>
              </w:tabs>
              <w:jc w:val="both"/>
              <w:rPr>
                <w:rFonts w:ascii="Times New Roman" w:hAnsi="Times New Roman"/>
                <w:spacing w:val="-2"/>
              </w:rPr>
            </w:pPr>
            <w:r w:rsidRPr="001A608A">
              <w:rPr>
                <w:rFonts w:ascii="Times New Roman" w:hAnsi="Times New Roman"/>
                <w:spacing w:val="-2"/>
              </w:rPr>
              <w:t xml:space="preserve">Date à partir de laquelle tout électeur peut introduire une </w:t>
            </w:r>
            <w:r w:rsidRPr="001A608A">
              <w:rPr>
                <w:rFonts w:ascii="Times New Roman" w:hAnsi="Times New Roman"/>
                <w:b/>
                <w:spacing w:val="-2"/>
              </w:rPr>
              <w:t>réclamation</w:t>
            </w:r>
            <w:r w:rsidRPr="001A608A">
              <w:rPr>
                <w:rFonts w:ascii="Times New Roman" w:hAnsi="Times New Roman"/>
                <w:spacing w:val="-2"/>
              </w:rPr>
              <w:t xml:space="preserve"> relative à la liste des électeurs devant le collège des bourgmestre et échevins jusqu’au douzième jour précédant celui de l’élection</w:t>
            </w:r>
            <w:r>
              <w:rPr>
                <w:rFonts w:ascii="Times New Roman" w:hAnsi="Times New Roman"/>
                <w:spacing w:val="-2"/>
              </w:rPr>
              <w:t>.</w:t>
            </w:r>
          </w:p>
          <w:p w14:paraId="7856AAF6" w14:textId="77777777" w:rsidR="00E70806" w:rsidRDefault="00B73CE0" w:rsidP="00B73CE0">
            <w:pPr>
              <w:rPr>
                <w:rFonts w:ascii="Times New Roman" w:hAnsi="Times New Roman"/>
                <w:spacing w:val="-2"/>
              </w:rPr>
            </w:pPr>
            <w:r w:rsidRPr="001A608A">
              <w:rPr>
                <w:rFonts w:ascii="Times New Roman" w:hAnsi="Times New Roman"/>
                <w:spacing w:val="-2"/>
              </w:rPr>
              <w:t>(</w:t>
            </w:r>
            <w:r w:rsidRPr="00E46CB7">
              <w:rPr>
                <w:rFonts w:ascii="Times New Roman" w:hAnsi="Times New Roman"/>
                <w:spacing w:val="-2"/>
              </w:rPr>
              <w:t>N.C.E.C.B., article 12, §1</w:t>
            </w:r>
            <w:r w:rsidRPr="00E46CB7">
              <w:rPr>
                <w:rFonts w:ascii="Times New Roman" w:hAnsi="Times New Roman"/>
                <w:spacing w:val="-2"/>
                <w:vertAlign w:val="superscript"/>
              </w:rPr>
              <w:t>er</w:t>
            </w:r>
            <w:r w:rsidRPr="00E46CB7">
              <w:rPr>
                <w:rFonts w:ascii="Times New Roman" w:hAnsi="Times New Roman"/>
                <w:spacing w:val="-2"/>
              </w:rPr>
              <w:t xml:space="preserve"> et §2).</w:t>
            </w:r>
          </w:p>
          <w:p w14:paraId="32583061" w14:textId="492FC012" w:rsidR="00767DE1" w:rsidRPr="00F56A21" w:rsidRDefault="00767DE1" w:rsidP="00B73CE0"/>
        </w:tc>
      </w:tr>
      <w:tr w:rsidR="00E70806" w:rsidRPr="00F56A21" w14:paraId="75DFDAD4" w14:textId="77777777" w:rsidTr="00F35030">
        <w:trPr>
          <w:gridAfter w:val="1"/>
          <w:wAfter w:w="8" w:type="dxa"/>
        </w:trPr>
        <w:tc>
          <w:tcPr>
            <w:tcW w:w="2127" w:type="dxa"/>
          </w:tcPr>
          <w:p w14:paraId="03E8D7E0" w14:textId="77777777" w:rsidR="00C92CCE" w:rsidRDefault="00C92CCE" w:rsidP="00C92CC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Dimanche</w:t>
            </w:r>
          </w:p>
          <w:p w14:paraId="16AE6F70" w14:textId="20C35E60" w:rsidR="00C92CCE" w:rsidRPr="001A608A" w:rsidRDefault="00A73266" w:rsidP="00C92CC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12 janvier 2025</w:t>
            </w:r>
          </w:p>
          <w:p w14:paraId="3CF5E4F8" w14:textId="77777777" w:rsidR="00C92CCE" w:rsidRPr="00D26A15" w:rsidRDefault="00C92CCE" w:rsidP="00C92CC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b w:val="0"/>
                <w:bCs/>
                <w:szCs w:val="22"/>
                <w:lang w:val="fr-BE"/>
              </w:rPr>
            </w:pPr>
            <w:r w:rsidRPr="00D26A15">
              <w:rPr>
                <w:b w:val="0"/>
                <w:bCs/>
                <w:szCs w:val="22"/>
                <w:lang w:val="fr-BE"/>
              </w:rPr>
              <w:t>(28ème jour avant l'élection)</w:t>
            </w:r>
          </w:p>
          <w:p w14:paraId="753A90C4" w14:textId="77777777" w:rsidR="00E70806" w:rsidRPr="00F56A21" w:rsidRDefault="00E70806" w:rsidP="00E70806"/>
        </w:tc>
        <w:tc>
          <w:tcPr>
            <w:tcW w:w="2389" w:type="dxa"/>
          </w:tcPr>
          <w:p w14:paraId="028A83FD" w14:textId="77777777" w:rsidR="003A4609" w:rsidRPr="001A608A" w:rsidRDefault="003A4609" w:rsidP="003A4609">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sidRPr="001A608A">
              <w:rPr>
                <w:rFonts w:ascii="Times New Roman" w:hAnsi="Times New Roman"/>
                <w:spacing w:val="-2"/>
              </w:rPr>
              <w:t xml:space="preserve">actes de présentation </w:t>
            </w:r>
          </w:p>
          <w:p w14:paraId="47722F39" w14:textId="77777777" w:rsidR="00E70806" w:rsidRDefault="00E70806" w:rsidP="00E70806"/>
          <w:p w14:paraId="62D0A0B8" w14:textId="77777777" w:rsidR="003A4609" w:rsidRPr="003A4609" w:rsidRDefault="003A4609" w:rsidP="003A4609"/>
        </w:tc>
        <w:tc>
          <w:tcPr>
            <w:tcW w:w="10991" w:type="dxa"/>
          </w:tcPr>
          <w:p w14:paraId="6F5947C2" w14:textId="77777777" w:rsidR="00767DE1" w:rsidRDefault="00767DE1" w:rsidP="00767DE1">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jc w:val="both"/>
              <w:rPr>
                <w:rFonts w:ascii="Times New Roman" w:hAnsi="Times New Roman"/>
                <w:spacing w:val="-2"/>
              </w:rPr>
            </w:pPr>
            <w:r w:rsidRPr="001A608A">
              <w:rPr>
                <w:rFonts w:ascii="Times New Roman" w:hAnsi="Times New Roman"/>
                <w:spacing w:val="-2"/>
              </w:rPr>
              <w:t xml:space="preserve">De 13 à 18 heures, les candidats et électeurs qui ont fait la remise des actes de présentation des candidats peuvent </w:t>
            </w:r>
            <w:r w:rsidRPr="001A608A">
              <w:rPr>
                <w:rFonts w:ascii="Times New Roman" w:hAnsi="Times New Roman"/>
                <w:b/>
                <w:spacing w:val="-2"/>
                <w:u w:val="single"/>
              </w:rPr>
              <w:t>prendre connaissance</w:t>
            </w:r>
            <w:r w:rsidRPr="001A608A">
              <w:rPr>
                <w:rFonts w:ascii="Times New Roman" w:hAnsi="Times New Roman"/>
                <w:b/>
                <w:spacing w:val="-2"/>
              </w:rPr>
              <w:t xml:space="preserve"> de tous les actes de présentation déposés et </w:t>
            </w:r>
            <w:r w:rsidRPr="001A608A">
              <w:rPr>
                <w:rFonts w:ascii="Times New Roman" w:hAnsi="Times New Roman"/>
                <w:b/>
                <w:spacing w:val="-2"/>
                <w:u w:val="single"/>
              </w:rPr>
              <w:t>adresser</w:t>
            </w:r>
            <w:r w:rsidRPr="001A608A">
              <w:rPr>
                <w:rFonts w:ascii="Times New Roman" w:hAnsi="Times New Roman"/>
                <w:b/>
                <w:spacing w:val="-2"/>
              </w:rPr>
              <w:t xml:space="preserve"> leurs observations par écrit</w:t>
            </w:r>
            <w:r w:rsidRPr="001A608A">
              <w:rPr>
                <w:rFonts w:ascii="Times New Roman" w:hAnsi="Times New Roman"/>
                <w:spacing w:val="-2"/>
              </w:rPr>
              <w:t xml:space="preserve"> au bureau principal</w:t>
            </w:r>
            <w:r>
              <w:rPr>
                <w:rFonts w:ascii="Times New Roman" w:hAnsi="Times New Roman"/>
                <w:spacing w:val="-2"/>
              </w:rPr>
              <w:t>.</w:t>
            </w:r>
          </w:p>
          <w:p w14:paraId="4F22D7AF" w14:textId="77777777" w:rsidR="00767DE1" w:rsidRPr="001A608A" w:rsidRDefault="00767DE1" w:rsidP="00767DE1">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97" w:hanging="430"/>
              <w:jc w:val="both"/>
              <w:rPr>
                <w:rFonts w:ascii="Times New Roman" w:hAnsi="Times New Roman"/>
                <w:spacing w:val="-2"/>
              </w:rPr>
            </w:pPr>
            <w:r w:rsidRPr="001A608A">
              <w:rPr>
                <w:rFonts w:ascii="Times New Roman" w:hAnsi="Times New Roman"/>
                <w:spacing w:val="-2"/>
              </w:rPr>
              <w:t>(</w:t>
            </w:r>
            <w:r w:rsidRPr="004B61E5">
              <w:rPr>
                <w:rFonts w:ascii="Times New Roman" w:hAnsi="Times New Roman"/>
                <w:spacing w:val="-2"/>
              </w:rPr>
              <w:t>N.C.E.C.B., article 40, § 1</w:t>
            </w:r>
            <w:r w:rsidRPr="004B61E5">
              <w:rPr>
                <w:rFonts w:ascii="Times New Roman" w:hAnsi="Times New Roman"/>
                <w:spacing w:val="-2"/>
                <w:vertAlign w:val="superscript"/>
              </w:rPr>
              <w:t>er</w:t>
            </w:r>
            <w:r w:rsidRPr="004B61E5">
              <w:rPr>
                <w:rFonts w:ascii="Times New Roman" w:hAnsi="Times New Roman"/>
                <w:spacing w:val="-2"/>
              </w:rPr>
              <w:t>).</w:t>
            </w:r>
          </w:p>
          <w:p w14:paraId="78B293DF" w14:textId="77777777" w:rsidR="00E70806" w:rsidRPr="00F56A21" w:rsidRDefault="00E70806" w:rsidP="00E70806"/>
        </w:tc>
      </w:tr>
      <w:tr w:rsidR="00E70806" w:rsidRPr="00F56A21" w14:paraId="6322D854" w14:textId="77777777" w:rsidTr="00F35030">
        <w:trPr>
          <w:gridAfter w:val="1"/>
          <w:wAfter w:w="8" w:type="dxa"/>
        </w:trPr>
        <w:tc>
          <w:tcPr>
            <w:tcW w:w="2127" w:type="dxa"/>
          </w:tcPr>
          <w:p w14:paraId="47FB6595" w14:textId="77777777" w:rsidR="00F66EA0" w:rsidRDefault="00F66EA0" w:rsidP="00F66EA0">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1A608A">
              <w:rPr>
                <w:szCs w:val="22"/>
                <w:lang w:val="fr-BE"/>
              </w:rPr>
              <w:t>Lundi</w:t>
            </w:r>
          </w:p>
          <w:p w14:paraId="1274D5D4" w14:textId="496AE9EE" w:rsidR="00F66EA0" w:rsidRPr="001A608A" w:rsidRDefault="00A73266" w:rsidP="00F66EA0">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13 janvier 2025</w:t>
            </w:r>
          </w:p>
          <w:p w14:paraId="0615F300" w14:textId="77777777" w:rsidR="00E70806" w:rsidRDefault="00F66EA0" w:rsidP="00F66EA0">
            <w:pPr>
              <w:rPr>
                <w:rFonts w:ascii="Times New Roman" w:hAnsi="Times New Roman"/>
                <w:bCs/>
                <w:spacing w:val="-2"/>
              </w:rPr>
            </w:pPr>
            <w:r w:rsidRPr="00D26A15">
              <w:rPr>
                <w:rFonts w:ascii="Times New Roman" w:hAnsi="Times New Roman"/>
                <w:bCs/>
                <w:spacing w:val="-2"/>
              </w:rPr>
              <w:t>(27ème jour avant l'élection)</w:t>
            </w:r>
          </w:p>
          <w:p w14:paraId="27DAEAEE" w14:textId="273BF18C" w:rsidR="00F66EA0" w:rsidRPr="00F56A21" w:rsidRDefault="00F66EA0" w:rsidP="00F66EA0"/>
        </w:tc>
        <w:tc>
          <w:tcPr>
            <w:tcW w:w="2389" w:type="dxa"/>
          </w:tcPr>
          <w:p w14:paraId="00FFE124" w14:textId="77777777" w:rsidR="00045BDD" w:rsidRPr="001A608A" w:rsidRDefault="00045BDD" w:rsidP="00045BDD">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sidRPr="001A608A">
              <w:rPr>
                <w:rFonts w:ascii="Times New Roman" w:hAnsi="Times New Roman"/>
                <w:spacing w:val="-2"/>
              </w:rPr>
              <w:t xml:space="preserve">actes de présentation </w:t>
            </w:r>
          </w:p>
          <w:p w14:paraId="1473864E" w14:textId="77777777" w:rsidR="00E70806" w:rsidRPr="00F56A21" w:rsidRDefault="00E70806" w:rsidP="00E70806"/>
        </w:tc>
        <w:tc>
          <w:tcPr>
            <w:tcW w:w="10991" w:type="dxa"/>
          </w:tcPr>
          <w:p w14:paraId="6C3DB9BF" w14:textId="77777777" w:rsidR="000D4031" w:rsidRDefault="000D4031" w:rsidP="000D4031">
            <w:pPr>
              <w:jc w:val="both"/>
              <w:rPr>
                <w:rFonts w:ascii="Times New Roman" w:hAnsi="Times New Roman"/>
                <w:spacing w:val="-2"/>
              </w:rPr>
            </w:pPr>
            <w:r w:rsidRPr="001A608A">
              <w:rPr>
                <w:rFonts w:ascii="Times New Roman" w:hAnsi="Times New Roman"/>
                <w:spacing w:val="-2"/>
              </w:rPr>
              <w:t xml:space="preserve">De 13 à 16 heures, dernier délai pendant lequel les candidats et les électeurs qui ont fait la remise des actes de présentation des candidats peuvent </w:t>
            </w:r>
            <w:r w:rsidRPr="001A608A">
              <w:rPr>
                <w:rFonts w:ascii="Times New Roman" w:hAnsi="Times New Roman"/>
                <w:b/>
                <w:spacing w:val="-2"/>
                <w:u w:val="single"/>
              </w:rPr>
              <w:t>prendre connaissance</w:t>
            </w:r>
            <w:r w:rsidRPr="001A608A">
              <w:rPr>
                <w:rFonts w:ascii="Times New Roman" w:hAnsi="Times New Roman"/>
                <w:b/>
                <w:spacing w:val="-2"/>
              </w:rPr>
              <w:t xml:space="preserve"> de tous les actes de présentation déposés et </w:t>
            </w:r>
            <w:r w:rsidRPr="001A608A">
              <w:rPr>
                <w:rFonts w:ascii="Times New Roman" w:hAnsi="Times New Roman"/>
                <w:b/>
                <w:spacing w:val="-2"/>
                <w:u w:val="single"/>
              </w:rPr>
              <w:t>adresser</w:t>
            </w:r>
            <w:r w:rsidRPr="001A608A">
              <w:rPr>
                <w:rFonts w:ascii="Times New Roman" w:hAnsi="Times New Roman"/>
                <w:b/>
                <w:spacing w:val="-2"/>
              </w:rPr>
              <w:t xml:space="preserve"> leurs observations par écrit</w:t>
            </w:r>
            <w:r w:rsidRPr="001A608A">
              <w:rPr>
                <w:rFonts w:ascii="Times New Roman" w:hAnsi="Times New Roman"/>
                <w:spacing w:val="-2"/>
              </w:rPr>
              <w:t xml:space="preserve"> au bureau principal</w:t>
            </w:r>
            <w:r>
              <w:rPr>
                <w:rFonts w:ascii="Times New Roman" w:hAnsi="Times New Roman"/>
                <w:spacing w:val="-2"/>
              </w:rPr>
              <w:t>.</w:t>
            </w:r>
          </w:p>
          <w:p w14:paraId="170BC36F" w14:textId="77777777" w:rsidR="000D4031" w:rsidRPr="001A608A" w:rsidRDefault="000D4031" w:rsidP="000D4031">
            <w:pPr>
              <w:ind w:left="455" w:hanging="455"/>
              <w:jc w:val="both"/>
              <w:rPr>
                <w:rFonts w:ascii="Times New Roman" w:hAnsi="Times New Roman"/>
                <w:spacing w:val="-2"/>
              </w:rPr>
            </w:pPr>
            <w:r w:rsidRPr="001A608A">
              <w:rPr>
                <w:rFonts w:ascii="Times New Roman" w:hAnsi="Times New Roman"/>
                <w:spacing w:val="-2"/>
              </w:rPr>
              <w:t>(</w:t>
            </w:r>
            <w:r w:rsidRPr="00DA4CAF">
              <w:rPr>
                <w:rFonts w:ascii="Times New Roman" w:hAnsi="Times New Roman"/>
                <w:spacing w:val="-2"/>
              </w:rPr>
              <w:t>N.C.E.C.B., article 40, § 1</w:t>
            </w:r>
            <w:r w:rsidRPr="00DA4CAF">
              <w:rPr>
                <w:rFonts w:ascii="Times New Roman" w:hAnsi="Times New Roman"/>
                <w:spacing w:val="-2"/>
                <w:vertAlign w:val="superscript"/>
              </w:rPr>
              <w:t>er</w:t>
            </w:r>
            <w:r w:rsidRPr="00DA4CAF">
              <w:rPr>
                <w:rFonts w:ascii="Times New Roman" w:hAnsi="Times New Roman"/>
                <w:spacing w:val="-2"/>
              </w:rPr>
              <w:t>).</w:t>
            </w:r>
            <w:r w:rsidRPr="001A608A">
              <w:rPr>
                <w:b/>
                <w:color w:val="00B050"/>
              </w:rPr>
              <w:t xml:space="preserve"> </w:t>
            </w:r>
          </w:p>
          <w:p w14:paraId="2EF409A5" w14:textId="77777777" w:rsidR="00E70806" w:rsidRPr="00F56A21" w:rsidRDefault="00E70806" w:rsidP="00E70806"/>
        </w:tc>
      </w:tr>
      <w:tr w:rsidR="00E70806" w:rsidRPr="00F56A21" w14:paraId="2A3AB5EB" w14:textId="77777777" w:rsidTr="00F35030">
        <w:trPr>
          <w:gridAfter w:val="1"/>
          <w:wAfter w:w="8" w:type="dxa"/>
        </w:trPr>
        <w:tc>
          <w:tcPr>
            <w:tcW w:w="2127" w:type="dxa"/>
          </w:tcPr>
          <w:p w14:paraId="1BCA99E0" w14:textId="77777777" w:rsidR="004E5864" w:rsidRPr="00B50E2F" w:rsidRDefault="004E5864" w:rsidP="004E586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B50E2F">
              <w:rPr>
                <w:szCs w:val="22"/>
                <w:lang w:val="fr-BE"/>
              </w:rPr>
              <w:t>Mardi</w:t>
            </w:r>
          </w:p>
          <w:p w14:paraId="467DDA86" w14:textId="7ABD9C1B" w:rsidR="004E5864" w:rsidRPr="00B50E2F" w:rsidRDefault="00A73266" w:rsidP="004E586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28 janvier 2025</w:t>
            </w:r>
          </w:p>
          <w:p w14:paraId="653530B4" w14:textId="77777777" w:rsidR="004E5864" w:rsidRPr="00B50E2F" w:rsidRDefault="004E5864" w:rsidP="004E5864">
            <w:pPr>
              <w:rPr>
                <w:rFonts w:ascii="Times New Roman" w:hAnsi="Times New Roman"/>
                <w:bCs/>
                <w:spacing w:val="-2"/>
              </w:rPr>
            </w:pPr>
            <w:r w:rsidRPr="00B50E2F">
              <w:rPr>
                <w:rFonts w:ascii="Times New Roman" w:hAnsi="Times New Roman"/>
                <w:bCs/>
                <w:spacing w:val="-2"/>
              </w:rPr>
              <w:t>(12ème jour avant l'élection)</w:t>
            </w:r>
          </w:p>
          <w:p w14:paraId="4AD2031B" w14:textId="77777777" w:rsidR="00E70806" w:rsidRPr="00F56A21" w:rsidRDefault="00E70806" w:rsidP="004E5864">
            <w:pPr>
              <w:ind w:firstLine="708"/>
            </w:pPr>
          </w:p>
        </w:tc>
        <w:tc>
          <w:tcPr>
            <w:tcW w:w="2389" w:type="dxa"/>
          </w:tcPr>
          <w:p w14:paraId="0019F450" w14:textId="77777777" w:rsidR="00F60160" w:rsidRPr="008E665C" w:rsidRDefault="00F60160" w:rsidP="00F60160">
            <w:pPr>
              <w:pStyle w:val="Plattetekst"/>
              <w:ind w:left="113" w:hanging="113"/>
            </w:pPr>
            <w:r w:rsidRPr="008E665C">
              <w:t>liste des électeurs</w:t>
            </w:r>
          </w:p>
          <w:p w14:paraId="75CDEE8F" w14:textId="77777777" w:rsidR="00E70806" w:rsidRPr="00F56A21" w:rsidRDefault="00E70806" w:rsidP="00E70806"/>
        </w:tc>
        <w:tc>
          <w:tcPr>
            <w:tcW w:w="10991" w:type="dxa"/>
          </w:tcPr>
          <w:p w14:paraId="5F4F0F05" w14:textId="77777777" w:rsidR="003E6F9E" w:rsidRDefault="003E6F9E" w:rsidP="003E6F9E">
            <w:pPr>
              <w:pStyle w:val="Plattetekst"/>
              <w:numPr>
                <w:ilvl w:val="0"/>
                <w:numId w:val="12"/>
              </w:numPr>
              <w:tabs>
                <w:tab w:val="clear" w:pos="473"/>
                <w:tab w:val="num" w:pos="390"/>
              </w:tabs>
              <w:spacing w:after="0"/>
              <w:ind w:left="397" w:hanging="284"/>
              <w:jc w:val="both"/>
            </w:pPr>
            <w:r w:rsidRPr="00C7155D">
              <w:t xml:space="preserve">Date ultime à laquelle chaque électeur peut </w:t>
            </w:r>
            <w:r w:rsidRPr="00C7155D">
              <w:rPr>
                <w:b/>
                <w:u w:val="single"/>
              </w:rPr>
              <w:t>consulter</w:t>
            </w:r>
            <w:r w:rsidRPr="00C7155D">
              <w:rPr>
                <w:b/>
              </w:rPr>
              <w:t xml:space="preserve"> la liste des électeurs</w:t>
            </w:r>
            <w:r w:rsidRPr="00C7155D">
              <w:t xml:space="preserve"> à la commune durant les heures de service afin de vérifier sur la liste et que les données le concernant sont correctes. </w:t>
            </w:r>
          </w:p>
          <w:p w14:paraId="7845D649" w14:textId="77002587" w:rsidR="00E70806" w:rsidRPr="00F56A21" w:rsidRDefault="003E6F9E" w:rsidP="009F3063">
            <w:pPr>
              <w:ind w:firstLine="392"/>
            </w:pPr>
            <w:r w:rsidRPr="00C7155D">
              <w:t>(N.C.E.C.B., article 11, §3</w:t>
            </w:r>
            <w:r w:rsidRPr="008E665C">
              <w:t>).</w:t>
            </w:r>
          </w:p>
        </w:tc>
      </w:tr>
      <w:tr w:rsidR="00E70806" w:rsidRPr="00F56A21" w14:paraId="41C6765C" w14:textId="77777777" w:rsidTr="00F35030">
        <w:trPr>
          <w:gridAfter w:val="1"/>
          <w:wAfter w:w="8" w:type="dxa"/>
        </w:trPr>
        <w:tc>
          <w:tcPr>
            <w:tcW w:w="2127" w:type="dxa"/>
          </w:tcPr>
          <w:p w14:paraId="2961B48A" w14:textId="77777777" w:rsidR="00E70806" w:rsidRPr="00F56A21" w:rsidRDefault="00E70806" w:rsidP="00E70806"/>
        </w:tc>
        <w:tc>
          <w:tcPr>
            <w:tcW w:w="2389" w:type="dxa"/>
          </w:tcPr>
          <w:p w14:paraId="26CF7690" w14:textId="77777777" w:rsidR="00F60160" w:rsidRPr="008E665C" w:rsidRDefault="00F60160" w:rsidP="00F60160">
            <w:pPr>
              <w:pStyle w:val="Plattetekst"/>
              <w:ind w:left="113" w:hanging="113"/>
            </w:pPr>
            <w:r w:rsidRPr="008E665C">
              <w:t>liste des électeurs</w:t>
            </w:r>
          </w:p>
          <w:p w14:paraId="2457E681" w14:textId="77777777" w:rsidR="00E70806" w:rsidRPr="00F56A21" w:rsidRDefault="00E70806" w:rsidP="00E70806"/>
        </w:tc>
        <w:tc>
          <w:tcPr>
            <w:tcW w:w="10991" w:type="dxa"/>
          </w:tcPr>
          <w:p w14:paraId="11CC7696" w14:textId="6F744782" w:rsidR="009F3063" w:rsidRPr="009F3063" w:rsidRDefault="009F3063" w:rsidP="009F3063">
            <w:pPr>
              <w:pStyle w:val="Lijstalinea"/>
              <w:widowControl w:val="0"/>
              <w:numPr>
                <w:ilvl w:val="0"/>
                <w:numId w:val="12"/>
              </w:numPr>
              <w:tabs>
                <w:tab w:val="left" w:pos="5129"/>
              </w:tabs>
              <w:overflowPunct w:val="0"/>
              <w:autoSpaceDE w:val="0"/>
              <w:autoSpaceDN w:val="0"/>
              <w:adjustRightInd w:val="0"/>
              <w:ind w:left="392" w:hanging="283"/>
              <w:jc w:val="both"/>
              <w:textAlignment w:val="baseline"/>
              <w:rPr>
                <w:b/>
              </w:rPr>
            </w:pPr>
            <w:r w:rsidRPr="009F3063">
              <w:rPr>
                <w:rFonts w:ascii="Times New Roman" w:hAnsi="Times New Roman"/>
                <w:spacing w:val="-2"/>
              </w:rPr>
              <w:t xml:space="preserve">Date ultime à laquelle tout électeur peut </w:t>
            </w:r>
            <w:r w:rsidRPr="009F3063">
              <w:rPr>
                <w:rFonts w:ascii="Times New Roman" w:hAnsi="Times New Roman"/>
                <w:b/>
                <w:spacing w:val="-2"/>
                <w:u w:val="single"/>
              </w:rPr>
              <w:t>introduire une réclamation</w:t>
            </w:r>
            <w:r w:rsidRPr="009F3063">
              <w:rPr>
                <w:rFonts w:ascii="Times New Roman" w:hAnsi="Times New Roman"/>
                <w:spacing w:val="-2"/>
              </w:rPr>
              <w:t xml:space="preserve"> relative à la liste des électeurs </w:t>
            </w:r>
            <w:r w:rsidRPr="009F3063">
              <w:rPr>
                <w:rFonts w:ascii="Times New Roman" w:hAnsi="Times New Roman"/>
                <w:b/>
                <w:spacing w:val="-2"/>
              </w:rPr>
              <w:t>devant le collège des bourgmestre et échevins.</w:t>
            </w:r>
          </w:p>
          <w:p w14:paraId="6BEE0C7D" w14:textId="77777777" w:rsidR="009F3063" w:rsidRPr="00C7155D" w:rsidRDefault="009F3063" w:rsidP="009F3063">
            <w:pPr>
              <w:tabs>
                <w:tab w:val="left" w:pos="5129"/>
              </w:tabs>
              <w:ind w:left="284" w:firstLine="108"/>
              <w:jc w:val="both"/>
              <w:rPr>
                <w:b/>
              </w:rPr>
            </w:pPr>
            <w:r w:rsidRPr="00B50E2F">
              <w:rPr>
                <w:rFonts w:ascii="Times New Roman" w:hAnsi="Times New Roman"/>
                <w:spacing w:val="-2"/>
              </w:rPr>
              <w:t>(</w:t>
            </w:r>
            <w:r w:rsidRPr="00C7155D">
              <w:rPr>
                <w:rFonts w:ascii="Times New Roman" w:hAnsi="Times New Roman"/>
                <w:spacing w:val="-2"/>
              </w:rPr>
              <w:t>N.C.E.C.B., article 12, §§ 1 et 2</w:t>
            </w:r>
            <w:r w:rsidRPr="00B50E2F">
              <w:rPr>
                <w:rFonts w:ascii="Times New Roman" w:hAnsi="Times New Roman"/>
                <w:spacing w:val="-2"/>
              </w:rPr>
              <w:t>).</w:t>
            </w:r>
            <w:r w:rsidRPr="00C7155D">
              <w:rPr>
                <w:b/>
              </w:rPr>
              <w:t xml:space="preserve"> </w:t>
            </w:r>
          </w:p>
          <w:p w14:paraId="5B32AA91" w14:textId="77777777" w:rsidR="00E70806" w:rsidRPr="00F56A21" w:rsidRDefault="00E70806" w:rsidP="009F3063">
            <w:pPr>
              <w:ind w:firstLine="708"/>
            </w:pPr>
          </w:p>
        </w:tc>
      </w:tr>
      <w:tr w:rsidR="00E70806" w:rsidRPr="00F56A21" w14:paraId="139B5808" w14:textId="77777777" w:rsidTr="00F35030">
        <w:trPr>
          <w:gridAfter w:val="1"/>
          <w:wAfter w:w="8" w:type="dxa"/>
        </w:trPr>
        <w:tc>
          <w:tcPr>
            <w:tcW w:w="2127" w:type="dxa"/>
          </w:tcPr>
          <w:p w14:paraId="1D7D6B64" w14:textId="77777777" w:rsidR="00DD12D4" w:rsidRDefault="00DD12D4" w:rsidP="00DD12D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t xml:space="preserve">Samedi </w:t>
            </w:r>
          </w:p>
          <w:p w14:paraId="6F8D8D27" w14:textId="41936EFB" w:rsidR="00DD12D4" w:rsidRPr="008E665C" w:rsidRDefault="00A73266" w:rsidP="00DD12D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8 février 2025</w:t>
            </w:r>
          </w:p>
          <w:p w14:paraId="75B780A9" w14:textId="246D095B" w:rsidR="00E70806" w:rsidRPr="00F56A21" w:rsidRDefault="00DD12D4" w:rsidP="00DD12D4">
            <w:r w:rsidRPr="00B669D1">
              <w:rPr>
                <w:rFonts w:ascii="Times New Roman" w:hAnsi="Times New Roman"/>
                <w:bCs/>
                <w:spacing w:val="-2"/>
              </w:rPr>
              <w:t>(Veille de l'élection)</w:t>
            </w:r>
          </w:p>
        </w:tc>
        <w:tc>
          <w:tcPr>
            <w:tcW w:w="2389" w:type="dxa"/>
          </w:tcPr>
          <w:p w14:paraId="1BCFBA0D" w14:textId="48025110" w:rsidR="00E70806" w:rsidRPr="00F56A21" w:rsidRDefault="00F35030" w:rsidP="00E70806">
            <w:r w:rsidRPr="008E665C">
              <w:rPr>
                <w:rFonts w:ascii="Times New Roman" w:hAnsi="Times New Roman"/>
              </w:rPr>
              <w:t>procuration</w:t>
            </w:r>
          </w:p>
        </w:tc>
        <w:tc>
          <w:tcPr>
            <w:tcW w:w="10991" w:type="dxa"/>
          </w:tcPr>
          <w:p w14:paraId="61DE9427" w14:textId="77777777" w:rsidR="00440325" w:rsidRDefault="00440325" w:rsidP="00440325">
            <w:pPr>
              <w:widowControl w:val="0"/>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overflowPunct w:val="0"/>
              <w:autoSpaceDE w:val="0"/>
              <w:autoSpaceDN w:val="0"/>
              <w:adjustRightInd w:val="0"/>
              <w:ind w:left="284"/>
              <w:jc w:val="both"/>
              <w:textAlignment w:val="baseline"/>
              <w:rPr>
                <w:rFonts w:ascii="Times New Roman" w:hAnsi="Times New Roman"/>
              </w:rPr>
            </w:pPr>
            <w:r>
              <w:rPr>
                <w:rFonts w:ascii="Times New Roman" w:hAnsi="Times New Roman"/>
              </w:rPr>
              <w:t>Date ultime à laquelle :</w:t>
            </w:r>
          </w:p>
          <w:p w14:paraId="32E6854C" w14:textId="313F4196" w:rsidR="00440325" w:rsidRDefault="00440325" w:rsidP="00440325">
            <w:pPr>
              <w:tabs>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482" w:hanging="198"/>
              <w:jc w:val="both"/>
              <w:rPr>
                <w:rFonts w:ascii="Times New Roman" w:hAnsi="Times New Roman"/>
              </w:rPr>
            </w:pPr>
            <w:r>
              <w:rPr>
                <w:rFonts w:ascii="Times New Roman" w:hAnsi="Times New Roman"/>
              </w:rPr>
              <w:t>- l’électeur qui exerce une activité en tant que travailleur indépendant et qui est dans l’impossibilité de se présenter au bureau de vote ;</w:t>
            </w:r>
          </w:p>
          <w:p w14:paraId="50947905" w14:textId="77777777" w:rsidR="00440325" w:rsidRDefault="00440325" w:rsidP="00440325">
            <w:pPr>
              <w:tabs>
                <w:tab w:val="left" w:pos="482"/>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482" w:hanging="142"/>
              <w:jc w:val="both"/>
              <w:rPr>
                <w:rFonts w:ascii="Times New Roman" w:hAnsi="Times New Roman"/>
              </w:rPr>
            </w:pPr>
            <w:r>
              <w:rPr>
                <w:rFonts w:ascii="Times New Roman" w:hAnsi="Times New Roman"/>
              </w:rPr>
              <w:t xml:space="preserve">- les membres de la famille d’un travailleur indépendant exerçant la profession de batelier, de marchand ambulant ou de forain qui résident avec lui et ne peuvent aller voter ; </w:t>
            </w:r>
          </w:p>
          <w:p w14:paraId="6AF3886F" w14:textId="77777777" w:rsidR="00440325" w:rsidRDefault="00440325" w:rsidP="00440325">
            <w:pPr>
              <w:tabs>
                <w:tab w:val="left" w:pos="482"/>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482" w:hanging="198"/>
              <w:jc w:val="both"/>
              <w:rPr>
                <w:rFonts w:ascii="Times New Roman" w:hAnsi="Times New Roman"/>
              </w:rPr>
            </w:pPr>
            <w:r>
              <w:rPr>
                <w:rFonts w:ascii="Times New Roman" w:hAnsi="Times New Roman"/>
              </w:rPr>
              <w:t>- l’élect</w:t>
            </w:r>
            <w:r w:rsidRPr="008E665C">
              <w:rPr>
                <w:rFonts w:ascii="Times New Roman" w:hAnsi="Times New Roman"/>
              </w:rPr>
              <w:t>eur qui, en raison d'un séjour temporaire à l'étranger, se trouve dans l'impossibilité de se présenter au bureau de vote</w:t>
            </w:r>
            <w:r>
              <w:rPr>
                <w:rFonts w:ascii="Times New Roman" w:hAnsi="Times New Roman"/>
              </w:rPr>
              <w:t xml:space="preserve">, </w:t>
            </w:r>
          </w:p>
          <w:p w14:paraId="1BC5FF71" w14:textId="77777777" w:rsidR="00440325" w:rsidRDefault="00440325" w:rsidP="00440325">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284"/>
              <w:jc w:val="both"/>
              <w:rPr>
                <w:rFonts w:ascii="Times New Roman" w:hAnsi="Times New Roman"/>
              </w:rPr>
            </w:pPr>
            <w:r w:rsidRPr="0064411D">
              <w:rPr>
                <w:rFonts w:ascii="Times New Roman" w:hAnsi="Times New Roman"/>
                <w:b/>
                <w:bCs/>
              </w:rPr>
              <w:lastRenderedPageBreak/>
              <w:t>peuvent faire constater cette impossibilité par le bourgmestre en vue de leur permettre de donner procuratio</w:t>
            </w:r>
            <w:r>
              <w:rPr>
                <w:rFonts w:ascii="Times New Roman" w:hAnsi="Times New Roman"/>
              </w:rPr>
              <w:t xml:space="preserve">n </w:t>
            </w:r>
            <w:r w:rsidRPr="002E6570">
              <w:rPr>
                <w:rFonts w:ascii="Times New Roman" w:hAnsi="Times New Roman"/>
              </w:rPr>
              <w:t>(N.C.E.C.B., article 59, §</w:t>
            </w:r>
            <w:r>
              <w:rPr>
                <w:rFonts w:ascii="Times New Roman" w:hAnsi="Times New Roman"/>
              </w:rPr>
              <w:t xml:space="preserve"> 1</w:t>
            </w:r>
            <w:r w:rsidRPr="00E92E6D">
              <w:rPr>
                <w:rFonts w:ascii="Times New Roman" w:hAnsi="Times New Roman"/>
                <w:vertAlign w:val="superscript"/>
              </w:rPr>
              <w:t>er</w:t>
            </w:r>
            <w:r>
              <w:rPr>
                <w:rFonts w:ascii="Times New Roman" w:hAnsi="Times New Roman"/>
              </w:rPr>
              <w:t xml:space="preserve"> , 3° et 7°) </w:t>
            </w:r>
          </w:p>
          <w:p w14:paraId="0B213282" w14:textId="77777777" w:rsidR="00E70806" w:rsidRPr="00F56A21" w:rsidRDefault="00E70806" w:rsidP="00E70806"/>
        </w:tc>
      </w:tr>
      <w:tr w:rsidR="00E70806" w:rsidRPr="00F56A21" w14:paraId="37B09355" w14:textId="77777777" w:rsidTr="00F35030">
        <w:trPr>
          <w:gridAfter w:val="1"/>
          <w:wAfter w:w="8" w:type="dxa"/>
        </w:trPr>
        <w:tc>
          <w:tcPr>
            <w:tcW w:w="2127" w:type="dxa"/>
          </w:tcPr>
          <w:p w14:paraId="529C2769" w14:textId="77777777" w:rsidR="000C0369" w:rsidRDefault="000C0369" w:rsidP="000C0369">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8E665C">
              <w:rPr>
                <w:szCs w:val="22"/>
                <w:lang w:val="fr-BE"/>
              </w:rPr>
              <w:lastRenderedPageBreak/>
              <w:t>Dimanche</w:t>
            </w:r>
          </w:p>
          <w:p w14:paraId="4BA0C46E" w14:textId="3BCF6585" w:rsidR="000C0369" w:rsidRPr="008E665C" w:rsidRDefault="00A73266" w:rsidP="000C0369">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9 février 2025</w:t>
            </w:r>
          </w:p>
          <w:p w14:paraId="498CE43A" w14:textId="719C8F44" w:rsidR="00E70806" w:rsidRPr="00F56A21" w:rsidRDefault="000C0369" w:rsidP="000C0369">
            <w:r w:rsidRPr="004864EC">
              <w:rPr>
                <w:bCs/>
              </w:rPr>
              <w:t>(Jour de l'élection)</w:t>
            </w:r>
          </w:p>
        </w:tc>
        <w:tc>
          <w:tcPr>
            <w:tcW w:w="2389" w:type="dxa"/>
          </w:tcPr>
          <w:p w14:paraId="3D1C5D30" w14:textId="53517607" w:rsidR="00E70806" w:rsidRPr="00F56A21" w:rsidRDefault="000D308A" w:rsidP="000D308A">
            <w:r w:rsidRPr="008E665C">
              <w:rPr>
                <w:rFonts w:ascii="Times New Roman" w:hAnsi="Times New Roman"/>
                <w:spacing w:val="-2"/>
              </w:rPr>
              <w:t>Jour des élections</w:t>
            </w:r>
          </w:p>
        </w:tc>
        <w:tc>
          <w:tcPr>
            <w:tcW w:w="10991" w:type="dxa"/>
          </w:tcPr>
          <w:p w14:paraId="71BD2EFC" w14:textId="77777777" w:rsidR="0026250E" w:rsidRDefault="0026250E" w:rsidP="00C87391">
            <w:pPr>
              <w:numPr>
                <w:ilvl w:val="0"/>
                <w:numId w:val="18"/>
              </w:numPr>
              <w:tabs>
                <w:tab w:val="left" w:pos="390"/>
              </w:tabs>
              <w:ind w:left="340" w:hanging="142"/>
              <w:jc w:val="both"/>
              <w:rPr>
                <w:rFonts w:ascii="Times New Roman" w:hAnsi="Times New Roman"/>
                <w:spacing w:val="-2"/>
              </w:rPr>
            </w:pPr>
            <w:r w:rsidRPr="002C7EBD">
              <w:rPr>
                <w:rFonts w:ascii="Times New Roman" w:hAnsi="Times New Roman"/>
                <w:b/>
                <w:bCs/>
                <w:spacing w:val="-2"/>
              </w:rPr>
              <w:t>Jour de l’élection</w:t>
            </w:r>
            <w:r>
              <w:rPr>
                <w:rFonts w:ascii="Times New Roman" w:hAnsi="Times New Roman"/>
                <w:spacing w:val="-2"/>
              </w:rPr>
              <w:t xml:space="preserve"> : </w:t>
            </w:r>
            <w:r w:rsidRPr="002C7EBD">
              <w:rPr>
                <w:rFonts w:ascii="Times New Roman" w:hAnsi="Times New Roman"/>
                <w:spacing w:val="-2"/>
              </w:rPr>
              <w:t xml:space="preserve">La réunion ordinaire des électeurs à l’effet de procéder au </w:t>
            </w:r>
            <w:r w:rsidRPr="002C7EBD">
              <w:rPr>
                <w:rFonts w:ascii="Times New Roman" w:hAnsi="Times New Roman"/>
                <w:b/>
                <w:bCs/>
                <w:spacing w:val="-2"/>
              </w:rPr>
              <w:t>renouvellement des conseils communaux</w:t>
            </w:r>
            <w:r w:rsidRPr="002C7EBD">
              <w:rPr>
                <w:rFonts w:ascii="Times New Roman" w:hAnsi="Times New Roman"/>
                <w:spacing w:val="-2"/>
              </w:rPr>
              <w:t xml:space="preserve"> a lieu de plein droit tous les six ans, le deuxième dimanche d’octobre</w:t>
            </w:r>
            <w:r>
              <w:rPr>
                <w:rFonts w:ascii="Times New Roman" w:hAnsi="Times New Roman"/>
                <w:spacing w:val="-2"/>
              </w:rPr>
              <w:t>.</w:t>
            </w:r>
          </w:p>
          <w:p w14:paraId="01C06EE4" w14:textId="77777777" w:rsidR="0026250E" w:rsidRPr="00955A11" w:rsidRDefault="0026250E" w:rsidP="00C87391">
            <w:pPr>
              <w:pStyle w:val="Lijstalinea"/>
              <w:tabs>
                <w:tab w:val="left" w:pos="482"/>
              </w:tabs>
              <w:ind w:left="340"/>
              <w:jc w:val="both"/>
              <w:rPr>
                <w:rFonts w:ascii="Times New Roman" w:hAnsi="Times New Roman"/>
                <w:spacing w:val="-2"/>
              </w:rPr>
            </w:pPr>
            <w:r w:rsidRPr="00955A11">
              <w:rPr>
                <w:rFonts w:ascii="Times New Roman" w:hAnsi="Times New Roman"/>
                <w:spacing w:val="-2"/>
              </w:rPr>
              <w:t>(N.C.E.C.B., article 2, § 1 à 3).</w:t>
            </w:r>
          </w:p>
          <w:p w14:paraId="042FC54B" w14:textId="77777777" w:rsidR="00E70806" w:rsidRPr="00F56A21" w:rsidRDefault="00E70806" w:rsidP="00C87391">
            <w:pPr>
              <w:ind w:left="340" w:hanging="142"/>
            </w:pPr>
          </w:p>
        </w:tc>
      </w:tr>
      <w:tr w:rsidR="00E70806" w:rsidRPr="00F56A21" w14:paraId="1CE55986" w14:textId="77777777" w:rsidTr="00F35030">
        <w:trPr>
          <w:gridAfter w:val="1"/>
          <w:wAfter w:w="8" w:type="dxa"/>
        </w:trPr>
        <w:tc>
          <w:tcPr>
            <w:tcW w:w="2127" w:type="dxa"/>
          </w:tcPr>
          <w:p w14:paraId="0C10E97E" w14:textId="77777777" w:rsidR="00E70806" w:rsidRPr="00F56A21" w:rsidRDefault="00E70806" w:rsidP="00E70806"/>
        </w:tc>
        <w:tc>
          <w:tcPr>
            <w:tcW w:w="2389" w:type="dxa"/>
          </w:tcPr>
          <w:p w14:paraId="7FDA306E" w14:textId="318A7EF9" w:rsidR="00E70806" w:rsidRPr="00F56A21" w:rsidRDefault="00456262" w:rsidP="00E70806">
            <w:r w:rsidRPr="008E665C">
              <w:rPr>
                <w:rFonts w:ascii="Times New Roman" w:hAnsi="Times New Roman"/>
                <w:spacing w:val="-2"/>
              </w:rPr>
              <w:t>convocation électorale</w:t>
            </w:r>
          </w:p>
        </w:tc>
        <w:tc>
          <w:tcPr>
            <w:tcW w:w="10991" w:type="dxa"/>
          </w:tcPr>
          <w:p w14:paraId="6A0D1D8D" w14:textId="77777777" w:rsidR="000F205B" w:rsidRDefault="000F205B" w:rsidP="00C87391">
            <w:pPr>
              <w:numPr>
                <w:ilvl w:val="0"/>
                <w:numId w:val="18"/>
              </w:numPr>
              <w:tabs>
                <w:tab w:val="left" w:pos="390"/>
              </w:tabs>
              <w:ind w:left="340" w:hanging="142"/>
              <w:jc w:val="both"/>
              <w:rPr>
                <w:rFonts w:ascii="Times New Roman" w:hAnsi="Times New Roman"/>
                <w:spacing w:val="-2"/>
              </w:rPr>
            </w:pPr>
            <w:r w:rsidRPr="002C7EBD">
              <w:rPr>
                <w:rFonts w:ascii="Times New Roman" w:hAnsi="Times New Roman"/>
                <w:spacing w:val="-2"/>
              </w:rPr>
              <w:t xml:space="preserve">L'électeur qui n'a pas reçu sa </w:t>
            </w:r>
            <w:r w:rsidRPr="002C7EBD">
              <w:rPr>
                <w:rFonts w:ascii="Times New Roman" w:hAnsi="Times New Roman"/>
                <w:b/>
                <w:bCs/>
                <w:spacing w:val="-2"/>
              </w:rPr>
              <w:t>lettre de convocation</w:t>
            </w:r>
            <w:r w:rsidRPr="002C7EBD">
              <w:rPr>
                <w:rFonts w:ascii="Times New Roman" w:hAnsi="Times New Roman"/>
                <w:spacing w:val="-2"/>
              </w:rPr>
              <w:t xml:space="preserve"> peut la retirer </w:t>
            </w:r>
            <w:r w:rsidRPr="002C7EBD">
              <w:rPr>
                <w:rFonts w:ascii="Times New Roman" w:hAnsi="Times New Roman"/>
                <w:b/>
                <w:bCs/>
                <w:spacing w:val="-2"/>
              </w:rPr>
              <w:t>à l’administration communale</w:t>
            </w:r>
            <w:r w:rsidRPr="00E825F5">
              <w:rPr>
                <w:rFonts w:ascii="Times New Roman" w:hAnsi="Times New Roman"/>
                <w:spacing w:val="-2"/>
              </w:rPr>
              <w:t xml:space="preserve"> </w:t>
            </w:r>
            <w:r w:rsidRPr="002C7EBD">
              <w:rPr>
                <w:rFonts w:ascii="Times New Roman" w:hAnsi="Times New Roman"/>
                <w:spacing w:val="-2"/>
              </w:rPr>
              <w:t>jusqu'à la fin du scrutin</w:t>
            </w:r>
            <w:r>
              <w:rPr>
                <w:rFonts w:ascii="Times New Roman" w:hAnsi="Times New Roman"/>
                <w:spacing w:val="-2"/>
              </w:rPr>
              <w:t>.</w:t>
            </w:r>
          </w:p>
          <w:p w14:paraId="1433ABC7" w14:textId="77777777" w:rsidR="000F205B" w:rsidRPr="00955A11" w:rsidRDefault="000F205B" w:rsidP="00C87391">
            <w:pPr>
              <w:pStyle w:val="Lijstalinea"/>
              <w:tabs>
                <w:tab w:val="left" w:pos="390"/>
              </w:tabs>
              <w:ind w:left="340"/>
              <w:jc w:val="both"/>
              <w:rPr>
                <w:rFonts w:ascii="Times New Roman" w:hAnsi="Times New Roman"/>
                <w:spacing w:val="-2"/>
              </w:rPr>
            </w:pPr>
            <w:r w:rsidRPr="00955A11">
              <w:rPr>
                <w:rFonts w:ascii="Times New Roman" w:hAnsi="Times New Roman"/>
                <w:spacing w:val="-2"/>
              </w:rPr>
              <w:t xml:space="preserve">(N.C.E.C.B., article 29, alinéa 1er) </w:t>
            </w:r>
          </w:p>
          <w:p w14:paraId="7080EBDC" w14:textId="77777777" w:rsidR="00E70806" w:rsidRPr="00F56A21" w:rsidRDefault="00E70806" w:rsidP="00C87391">
            <w:pPr>
              <w:ind w:left="340" w:hanging="142"/>
            </w:pPr>
          </w:p>
        </w:tc>
      </w:tr>
      <w:tr w:rsidR="00E70806" w:rsidRPr="00F56A21" w14:paraId="49058BD5" w14:textId="77777777" w:rsidTr="00F35030">
        <w:trPr>
          <w:gridAfter w:val="1"/>
          <w:wAfter w:w="8" w:type="dxa"/>
        </w:trPr>
        <w:tc>
          <w:tcPr>
            <w:tcW w:w="2127" w:type="dxa"/>
          </w:tcPr>
          <w:p w14:paraId="25A8343C" w14:textId="77777777" w:rsidR="00E70806" w:rsidRPr="00F56A21" w:rsidRDefault="00E70806" w:rsidP="00E70806"/>
        </w:tc>
        <w:tc>
          <w:tcPr>
            <w:tcW w:w="2389" w:type="dxa"/>
          </w:tcPr>
          <w:p w14:paraId="40E8B15F" w14:textId="366F022C" w:rsidR="00E70806" w:rsidRPr="00F56A21" w:rsidRDefault="00445869" w:rsidP="00E70806">
            <w:r w:rsidRPr="008E665C">
              <w:rPr>
                <w:rFonts w:ascii="Times New Roman" w:hAnsi="Times New Roman"/>
                <w:spacing w:val="-2"/>
              </w:rPr>
              <w:t>Horaire de vote</w:t>
            </w:r>
          </w:p>
        </w:tc>
        <w:tc>
          <w:tcPr>
            <w:tcW w:w="10991" w:type="dxa"/>
          </w:tcPr>
          <w:p w14:paraId="5AD13721" w14:textId="77777777" w:rsidR="003170B7" w:rsidRDefault="003170B7" w:rsidP="00C87391">
            <w:pPr>
              <w:numPr>
                <w:ilvl w:val="0"/>
                <w:numId w:val="18"/>
              </w:numPr>
              <w:tabs>
                <w:tab w:val="left" w:pos="390"/>
              </w:tabs>
              <w:ind w:left="340" w:hanging="142"/>
              <w:jc w:val="both"/>
              <w:rPr>
                <w:rFonts w:ascii="Times New Roman" w:hAnsi="Times New Roman"/>
                <w:spacing w:val="-2"/>
              </w:rPr>
            </w:pPr>
            <w:r w:rsidRPr="008E665C">
              <w:rPr>
                <w:rFonts w:ascii="Times New Roman" w:hAnsi="Times New Roman"/>
                <w:spacing w:val="-2"/>
              </w:rPr>
              <w:t xml:space="preserve">Les électeurs sont </w:t>
            </w:r>
            <w:r w:rsidRPr="002C4D91">
              <w:rPr>
                <w:rFonts w:ascii="Times New Roman" w:hAnsi="Times New Roman"/>
                <w:spacing w:val="-2"/>
              </w:rPr>
              <w:t>admis au vote de 8 à 16 heures</w:t>
            </w:r>
            <w:r>
              <w:rPr>
                <w:rFonts w:ascii="Times New Roman" w:hAnsi="Times New Roman"/>
                <w:spacing w:val="-2"/>
              </w:rPr>
              <w:t>.</w:t>
            </w:r>
            <w:r w:rsidRPr="002C4D91">
              <w:rPr>
                <w:rFonts w:ascii="Times New Roman" w:hAnsi="Times New Roman"/>
                <w:spacing w:val="-2"/>
              </w:rPr>
              <w:t xml:space="preserve"> </w:t>
            </w:r>
            <w:r w:rsidRPr="008E665C">
              <w:rPr>
                <w:rFonts w:ascii="Times New Roman" w:hAnsi="Times New Roman"/>
                <w:spacing w:val="-2"/>
              </w:rPr>
              <w:t xml:space="preserve">Toutefois, </w:t>
            </w:r>
            <w:r>
              <w:rPr>
                <w:rFonts w:ascii="Times New Roman" w:hAnsi="Times New Roman"/>
                <w:spacing w:val="-2"/>
              </w:rPr>
              <w:t>les électeurs qui se trouvent dans la file d’attente devant le bureau de vote avant l’heure de fermeture de celui-ci sont enc</w:t>
            </w:r>
            <w:r w:rsidRPr="008E665C">
              <w:rPr>
                <w:rFonts w:ascii="Times New Roman" w:hAnsi="Times New Roman"/>
                <w:spacing w:val="-2"/>
              </w:rPr>
              <w:t xml:space="preserve">ore admis </w:t>
            </w:r>
            <w:r>
              <w:rPr>
                <w:rFonts w:ascii="Times New Roman" w:hAnsi="Times New Roman"/>
                <w:spacing w:val="-2"/>
              </w:rPr>
              <w:t>au</w:t>
            </w:r>
            <w:r w:rsidRPr="008E665C">
              <w:rPr>
                <w:rFonts w:ascii="Times New Roman" w:hAnsi="Times New Roman"/>
                <w:spacing w:val="-2"/>
              </w:rPr>
              <w:t xml:space="preserve"> vote</w:t>
            </w:r>
            <w:r>
              <w:rPr>
                <w:rFonts w:ascii="Times New Roman" w:hAnsi="Times New Roman"/>
                <w:spacing w:val="-2"/>
              </w:rPr>
              <w:t>.</w:t>
            </w:r>
          </w:p>
          <w:p w14:paraId="273CD36B" w14:textId="77777777" w:rsidR="003170B7" w:rsidRPr="00955A11" w:rsidRDefault="003170B7" w:rsidP="00C87391">
            <w:pPr>
              <w:pStyle w:val="Lijstalinea"/>
              <w:tabs>
                <w:tab w:val="left" w:pos="390"/>
              </w:tabs>
              <w:ind w:left="340"/>
              <w:jc w:val="both"/>
              <w:rPr>
                <w:rFonts w:ascii="Times New Roman" w:hAnsi="Times New Roman"/>
                <w:spacing w:val="-2"/>
              </w:rPr>
            </w:pPr>
            <w:r w:rsidRPr="00955A11">
              <w:rPr>
                <w:rFonts w:ascii="Times New Roman" w:hAnsi="Times New Roman"/>
                <w:spacing w:val="-2"/>
              </w:rPr>
              <w:t>(N.C.E.C.B., article 64, § 1er, alinéas 1 et 2)</w:t>
            </w:r>
          </w:p>
          <w:p w14:paraId="39E95F9B" w14:textId="77777777" w:rsidR="00E70806" w:rsidRPr="00F56A21" w:rsidRDefault="00E70806" w:rsidP="00C87391">
            <w:pPr>
              <w:ind w:left="340" w:hanging="142"/>
            </w:pPr>
          </w:p>
        </w:tc>
      </w:tr>
      <w:tr w:rsidR="00E70806" w:rsidRPr="00F56A21" w14:paraId="1C9BB5BF" w14:textId="77777777" w:rsidTr="00F35030">
        <w:trPr>
          <w:gridAfter w:val="1"/>
          <w:wAfter w:w="8" w:type="dxa"/>
        </w:trPr>
        <w:tc>
          <w:tcPr>
            <w:tcW w:w="2127" w:type="dxa"/>
          </w:tcPr>
          <w:p w14:paraId="483C4D39" w14:textId="77777777" w:rsidR="00F9025D" w:rsidRDefault="00F9025D" w:rsidP="00F9025D">
            <w:pPr>
              <w:pStyle w:val="Kop1"/>
              <w:keepNext w:val="0"/>
              <w:tabs>
                <w:tab w:val="left" w:pos="-1440"/>
                <w:tab w:val="left" w:pos="-720"/>
                <w:tab w:val="left" w:pos="101"/>
                <w:tab w:val="left" w:pos="360"/>
                <w:tab w:val="left" w:pos="720"/>
              </w:tabs>
              <w:ind w:left="113" w:hanging="113"/>
              <w:rPr>
                <w:szCs w:val="22"/>
                <w:lang w:val="fr-BE"/>
              </w:rPr>
            </w:pPr>
            <w:r w:rsidRPr="008E665C">
              <w:rPr>
                <w:szCs w:val="22"/>
                <w:lang w:val="fr-BE"/>
              </w:rPr>
              <w:t>Mercredi</w:t>
            </w:r>
          </w:p>
          <w:p w14:paraId="4C6B58D3" w14:textId="0757C8B0" w:rsidR="00F9025D" w:rsidRPr="008E665C" w:rsidRDefault="00A73266" w:rsidP="00F9025D">
            <w:pPr>
              <w:pStyle w:val="Kop1"/>
              <w:keepNext w:val="0"/>
              <w:tabs>
                <w:tab w:val="left" w:pos="-1440"/>
                <w:tab w:val="left" w:pos="-720"/>
                <w:tab w:val="left" w:pos="0"/>
                <w:tab w:val="left" w:pos="86"/>
                <w:tab w:val="left" w:pos="360"/>
                <w:tab w:val="left" w:pos="720"/>
              </w:tabs>
              <w:ind w:left="113" w:hanging="113"/>
              <w:rPr>
                <w:szCs w:val="22"/>
                <w:lang w:val="fr-BE"/>
              </w:rPr>
            </w:pPr>
            <w:r>
              <w:rPr>
                <w:szCs w:val="22"/>
                <w:lang w:val="fr-BE"/>
              </w:rPr>
              <w:t>12 mars 2025</w:t>
            </w:r>
          </w:p>
          <w:p w14:paraId="03001869" w14:textId="77777777" w:rsidR="00E70806" w:rsidRDefault="00F9025D" w:rsidP="00F9025D">
            <w:pPr>
              <w:tabs>
                <w:tab w:val="left" w:pos="33"/>
              </w:tabs>
              <w:ind w:right="62"/>
              <w:rPr>
                <w:rFonts w:ascii="Times New Roman" w:hAnsi="Times New Roman"/>
                <w:bCs/>
                <w:spacing w:val="-2"/>
              </w:rPr>
            </w:pPr>
            <w:r w:rsidRPr="00EB4AF2">
              <w:rPr>
                <w:rFonts w:ascii="Times New Roman" w:hAnsi="Times New Roman"/>
                <w:bCs/>
                <w:spacing w:val="-2"/>
              </w:rPr>
              <w:t>(31ème jour après l'élection)</w:t>
            </w:r>
          </w:p>
          <w:p w14:paraId="74D25200" w14:textId="4D3B7DAE" w:rsidR="006F0F92" w:rsidRPr="00F56A21" w:rsidRDefault="006F0F92" w:rsidP="00F9025D">
            <w:pPr>
              <w:tabs>
                <w:tab w:val="left" w:pos="33"/>
              </w:tabs>
              <w:ind w:right="62"/>
            </w:pPr>
          </w:p>
        </w:tc>
        <w:tc>
          <w:tcPr>
            <w:tcW w:w="2389" w:type="dxa"/>
          </w:tcPr>
          <w:p w14:paraId="43A0D238" w14:textId="0FF8DFD3" w:rsidR="00E70806" w:rsidRPr="00F56A21" w:rsidRDefault="000C58A7" w:rsidP="00E70806">
            <w:r>
              <w:rPr>
                <w:rFonts w:ascii="Times New Roman" w:hAnsi="Times New Roman"/>
                <w:bCs/>
                <w:spacing w:val="-2"/>
              </w:rPr>
              <w:t xml:space="preserve">Consultation des </w:t>
            </w:r>
            <w:r w:rsidRPr="008E665C">
              <w:rPr>
                <w:rFonts w:ascii="Times New Roman" w:hAnsi="Times New Roman"/>
                <w:bCs/>
                <w:spacing w:val="-2"/>
              </w:rPr>
              <w:t>dépenses électorales</w:t>
            </w:r>
          </w:p>
        </w:tc>
        <w:tc>
          <w:tcPr>
            <w:tcW w:w="10991" w:type="dxa"/>
          </w:tcPr>
          <w:p w14:paraId="281ADFD2" w14:textId="77777777" w:rsidR="009D60E3" w:rsidRDefault="009D60E3" w:rsidP="009D60E3">
            <w:pPr>
              <w:ind w:left="56"/>
              <w:jc w:val="both"/>
              <w:rPr>
                <w:rFonts w:ascii="Times New Roman" w:hAnsi="Times New Roman"/>
                <w:spacing w:val="-2"/>
              </w:rPr>
            </w:pPr>
            <w:r w:rsidRPr="008E665C">
              <w:rPr>
                <w:rFonts w:ascii="Times New Roman" w:hAnsi="Times New Roman"/>
                <w:bCs/>
                <w:spacing w:val="-2"/>
              </w:rPr>
              <w:t>Date à partir de laquelle les électeurs de la circonscription peuvent</w:t>
            </w:r>
            <w:r>
              <w:rPr>
                <w:rFonts w:ascii="Times New Roman" w:hAnsi="Times New Roman"/>
                <w:bCs/>
                <w:spacing w:val="-2"/>
              </w:rPr>
              <w:t xml:space="preserve">, sur présentation de leur convocation au scrutin, </w:t>
            </w:r>
            <w:r w:rsidRPr="008E665C">
              <w:rPr>
                <w:rFonts w:ascii="Times New Roman" w:hAnsi="Times New Roman"/>
                <w:bCs/>
                <w:spacing w:val="-2"/>
              </w:rPr>
              <w:t xml:space="preserve"> </w:t>
            </w:r>
            <w:r w:rsidRPr="008E665C">
              <w:rPr>
                <w:rFonts w:ascii="Times New Roman" w:hAnsi="Times New Roman"/>
                <w:b/>
                <w:bCs/>
                <w:spacing w:val="-2"/>
                <w:u w:val="single"/>
              </w:rPr>
              <w:t>consulter au greffe du tribunal de première instance</w:t>
            </w:r>
            <w:r w:rsidRPr="008E665C">
              <w:rPr>
                <w:rFonts w:ascii="Times New Roman" w:hAnsi="Times New Roman"/>
                <w:b/>
                <w:bCs/>
                <w:spacing w:val="-2"/>
              </w:rPr>
              <w:t xml:space="preserve"> les déclarations de dépenses électorales des candidats et des listes</w:t>
            </w:r>
            <w:r w:rsidRPr="009C32C5">
              <w:rPr>
                <w:rFonts w:ascii="Times New Roman" w:hAnsi="Times New Roman"/>
                <w:spacing w:val="-2"/>
              </w:rPr>
              <w:t xml:space="preserve"> </w:t>
            </w:r>
          </w:p>
          <w:p w14:paraId="2A094339" w14:textId="77777777" w:rsidR="009D60E3" w:rsidRPr="002E3435" w:rsidRDefault="009D60E3" w:rsidP="009D60E3">
            <w:pPr>
              <w:ind w:left="113" w:hanging="57"/>
              <w:jc w:val="both"/>
              <w:rPr>
                <w:b/>
              </w:rPr>
            </w:pPr>
            <w:r w:rsidRPr="007948A5">
              <w:rPr>
                <w:rFonts w:ascii="Times New Roman" w:hAnsi="Times New Roman"/>
                <w:spacing w:val="-2"/>
              </w:rPr>
              <w:t>(N.C.E.C.B., article 33, §7, alinéa 5</w:t>
            </w:r>
            <w:r w:rsidRPr="008E665C">
              <w:rPr>
                <w:rFonts w:ascii="Times New Roman" w:hAnsi="Times New Roman"/>
                <w:bCs/>
                <w:spacing w:val="-2"/>
              </w:rPr>
              <w:t>).</w:t>
            </w:r>
            <w:r w:rsidRPr="008E665C">
              <w:rPr>
                <w:b/>
                <w:color w:val="00B050"/>
              </w:rPr>
              <w:t xml:space="preserve"> </w:t>
            </w:r>
          </w:p>
          <w:p w14:paraId="0BAD90E1" w14:textId="77777777" w:rsidR="00E70806" w:rsidRPr="00F56A21" w:rsidRDefault="00E70806" w:rsidP="009D60E3">
            <w:pPr>
              <w:ind w:firstLine="708"/>
            </w:pPr>
          </w:p>
        </w:tc>
      </w:tr>
      <w:tr w:rsidR="00E70806" w:rsidRPr="00F56A21" w14:paraId="6A4DDDA9" w14:textId="77777777" w:rsidTr="00F35030">
        <w:trPr>
          <w:gridAfter w:val="1"/>
          <w:wAfter w:w="8" w:type="dxa"/>
        </w:trPr>
        <w:tc>
          <w:tcPr>
            <w:tcW w:w="2127" w:type="dxa"/>
          </w:tcPr>
          <w:p w14:paraId="35B513EA" w14:textId="77777777" w:rsidR="006F0F92" w:rsidRDefault="006F0F92" w:rsidP="006F0F92">
            <w:pPr>
              <w:pStyle w:val="Kop1"/>
              <w:keepNext w:val="0"/>
              <w:tabs>
                <w:tab w:val="left" w:pos="-1440"/>
                <w:tab w:val="left" w:pos="-720"/>
                <w:tab w:val="left" w:pos="0"/>
                <w:tab w:val="left" w:pos="86"/>
                <w:tab w:val="left" w:pos="360"/>
                <w:tab w:val="left" w:pos="720"/>
              </w:tabs>
              <w:ind w:left="113" w:hanging="113"/>
              <w:rPr>
                <w:szCs w:val="22"/>
                <w:lang w:val="fr-BE"/>
              </w:rPr>
            </w:pPr>
            <w:r w:rsidRPr="008E665C">
              <w:rPr>
                <w:szCs w:val="22"/>
                <w:lang w:val="fr-BE"/>
              </w:rPr>
              <w:t>Mercredi</w:t>
            </w:r>
          </w:p>
          <w:p w14:paraId="7EC9D272" w14:textId="77777777" w:rsidR="006F0F92" w:rsidRPr="008E665C" w:rsidRDefault="006F0F92" w:rsidP="006F0F92">
            <w:pPr>
              <w:pStyle w:val="Kop1"/>
              <w:keepNext w:val="0"/>
              <w:tabs>
                <w:tab w:val="left" w:pos="-1440"/>
                <w:tab w:val="left" w:pos="-720"/>
                <w:tab w:val="left" w:pos="0"/>
                <w:tab w:val="left" w:pos="86"/>
                <w:tab w:val="left" w:pos="360"/>
                <w:tab w:val="left" w:pos="720"/>
              </w:tabs>
              <w:ind w:left="113" w:hanging="113"/>
              <w:rPr>
                <w:szCs w:val="22"/>
                <w:lang w:val="fr-BE"/>
              </w:rPr>
            </w:pPr>
            <w:r w:rsidRPr="008E665C">
              <w:rPr>
                <w:szCs w:val="22"/>
                <w:lang w:val="fr-BE"/>
              </w:rPr>
              <w:t>2</w:t>
            </w:r>
            <w:r>
              <w:rPr>
                <w:szCs w:val="22"/>
                <w:lang w:val="fr-BE"/>
              </w:rPr>
              <w:t>7</w:t>
            </w:r>
            <w:r w:rsidRPr="00683CF8">
              <w:rPr>
                <w:bCs/>
              </w:rPr>
              <w:t> </w:t>
            </w:r>
            <w:r w:rsidRPr="008E665C">
              <w:rPr>
                <w:szCs w:val="22"/>
                <w:lang w:val="fr-BE"/>
              </w:rPr>
              <w:t>novembre</w:t>
            </w:r>
            <w:r w:rsidRPr="00683CF8">
              <w:rPr>
                <w:bCs/>
              </w:rPr>
              <w:t> </w:t>
            </w:r>
            <w:r w:rsidRPr="008E665C">
              <w:rPr>
                <w:szCs w:val="22"/>
                <w:lang w:val="fr-BE"/>
              </w:rPr>
              <w:t>20</w:t>
            </w:r>
            <w:r>
              <w:rPr>
                <w:szCs w:val="22"/>
                <w:lang w:val="fr-BE"/>
              </w:rPr>
              <w:t>24</w:t>
            </w:r>
          </w:p>
          <w:p w14:paraId="1F9B5979" w14:textId="77777777" w:rsidR="006F0F92" w:rsidRPr="00553F37" w:rsidRDefault="006F0F92" w:rsidP="006F0F92">
            <w:pPr>
              <w:tabs>
                <w:tab w:val="left" w:pos="-1440"/>
                <w:tab w:val="left" w:pos="-720"/>
                <w:tab w:val="left" w:pos="-41"/>
                <w:tab w:val="left" w:pos="720"/>
              </w:tabs>
              <w:ind w:left="-41"/>
              <w:rPr>
                <w:rFonts w:ascii="Times New Roman" w:hAnsi="Times New Roman"/>
                <w:bCs/>
                <w:spacing w:val="-2"/>
              </w:rPr>
            </w:pPr>
            <w:r w:rsidRPr="00553F37">
              <w:rPr>
                <w:rFonts w:ascii="Times New Roman" w:hAnsi="Times New Roman"/>
                <w:bCs/>
                <w:spacing w:val="-2"/>
              </w:rPr>
              <w:t>(45ème jour après l'élection)</w:t>
            </w:r>
          </w:p>
          <w:p w14:paraId="1C982818" w14:textId="77777777" w:rsidR="00E70806" w:rsidRPr="00F56A21" w:rsidRDefault="00E70806" w:rsidP="00E70806"/>
        </w:tc>
        <w:tc>
          <w:tcPr>
            <w:tcW w:w="2389" w:type="dxa"/>
          </w:tcPr>
          <w:p w14:paraId="1446F40B" w14:textId="4F62C416" w:rsidR="00E70806" w:rsidRPr="00F56A21" w:rsidRDefault="00D10015" w:rsidP="00E70806">
            <w:r w:rsidRPr="008E665C">
              <w:rPr>
                <w:rFonts w:ascii="Times New Roman" w:hAnsi="Times New Roman"/>
                <w:spacing w:val="-2"/>
              </w:rPr>
              <w:t>dépenses électorales</w:t>
            </w:r>
          </w:p>
        </w:tc>
        <w:tc>
          <w:tcPr>
            <w:tcW w:w="10991" w:type="dxa"/>
          </w:tcPr>
          <w:p w14:paraId="0F4A301D" w14:textId="77777777" w:rsidR="00805131" w:rsidRDefault="00805131" w:rsidP="00805131">
            <w:pPr>
              <w:widowControl w:val="0"/>
              <w:tabs>
                <w:tab w:val="left" w:pos="390"/>
              </w:tabs>
              <w:overflowPunct w:val="0"/>
              <w:autoSpaceDE w:val="0"/>
              <w:autoSpaceDN w:val="0"/>
              <w:adjustRightInd w:val="0"/>
              <w:ind w:left="56"/>
              <w:jc w:val="both"/>
              <w:textAlignment w:val="baseline"/>
              <w:rPr>
                <w:rFonts w:ascii="Times New Roman" w:hAnsi="Times New Roman"/>
                <w:spacing w:val="-2"/>
              </w:rPr>
            </w:pPr>
            <w:r w:rsidRPr="008E665C">
              <w:rPr>
                <w:rFonts w:ascii="Times New Roman" w:hAnsi="Times New Roman"/>
                <w:spacing w:val="-2"/>
              </w:rPr>
              <w:t xml:space="preserve">Date ultime de </w:t>
            </w:r>
            <w:r w:rsidRPr="008E665C">
              <w:rPr>
                <w:rFonts w:ascii="Times New Roman" w:hAnsi="Times New Roman"/>
                <w:b/>
                <w:spacing w:val="-2"/>
                <w:u w:val="single"/>
              </w:rPr>
              <w:t>consultation</w:t>
            </w:r>
            <w:r w:rsidRPr="008E665C">
              <w:rPr>
                <w:rFonts w:ascii="Times New Roman" w:hAnsi="Times New Roman"/>
                <w:spacing w:val="-2"/>
              </w:rPr>
              <w:t xml:space="preserve">, </w:t>
            </w:r>
            <w:r w:rsidRPr="008E665C">
              <w:rPr>
                <w:rFonts w:ascii="Times New Roman" w:hAnsi="Times New Roman"/>
                <w:b/>
                <w:spacing w:val="-2"/>
              </w:rPr>
              <w:t>par les électeurs</w:t>
            </w:r>
            <w:r w:rsidRPr="008E665C">
              <w:rPr>
                <w:rFonts w:ascii="Times New Roman" w:hAnsi="Times New Roman"/>
                <w:spacing w:val="-2"/>
              </w:rPr>
              <w:t xml:space="preserve">, au greffe du tribunal de première instance </w:t>
            </w:r>
            <w:r w:rsidRPr="008E665C">
              <w:rPr>
                <w:rFonts w:ascii="Times New Roman" w:hAnsi="Times New Roman"/>
                <w:b/>
                <w:spacing w:val="-2"/>
              </w:rPr>
              <w:t>des déclarations de dépenses électorales des candidats et des</w:t>
            </w:r>
            <w:r w:rsidRPr="008E665C">
              <w:rPr>
                <w:rFonts w:ascii="Times New Roman" w:hAnsi="Times New Roman"/>
                <w:spacing w:val="-2"/>
              </w:rPr>
              <w:t xml:space="preserve"> </w:t>
            </w:r>
            <w:r w:rsidRPr="008E665C">
              <w:rPr>
                <w:rFonts w:ascii="Times New Roman" w:hAnsi="Times New Roman"/>
                <w:b/>
                <w:spacing w:val="-2"/>
              </w:rPr>
              <w:t>listes</w:t>
            </w:r>
            <w:r w:rsidRPr="008E665C">
              <w:rPr>
                <w:rFonts w:ascii="Times New Roman" w:hAnsi="Times New Roman"/>
                <w:spacing w:val="-2"/>
              </w:rPr>
              <w:t xml:space="preserve"> </w:t>
            </w:r>
          </w:p>
          <w:p w14:paraId="010CFCE0" w14:textId="2C248D2C" w:rsidR="00E70806" w:rsidRPr="00F56A21" w:rsidRDefault="00805131" w:rsidP="00805131">
            <w:pPr>
              <w:ind w:firstLine="56"/>
            </w:pPr>
            <w:r w:rsidRPr="008E665C">
              <w:rPr>
                <w:rFonts w:ascii="Times New Roman" w:hAnsi="Times New Roman"/>
                <w:spacing w:val="-2"/>
              </w:rPr>
              <w:t>(</w:t>
            </w:r>
            <w:r w:rsidRPr="00B77317">
              <w:rPr>
                <w:rFonts w:ascii="Times New Roman" w:hAnsi="Times New Roman"/>
                <w:spacing w:val="-2"/>
              </w:rPr>
              <w:t>N.C.E.C.B., article 33, §7, alinéa 5).</w:t>
            </w:r>
          </w:p>
        </w:tc>
      </w:tr>
      <w:tr w:rsidR="00E70806" w:rsidRPr="00F56A21" w14:paraId="06A8AC0C" w14:textId="77777777" w:rsidTr="00F35030">
        <w:trPr>
          <w:gridAfter w:val="1"/>
          <w:wAfter w:w="8" w:type="dxa"/>
        </w:trPr>
        <w:tc>
          <w:tcPr>
            <w:tcW w:w="2127" w:type="dxa"/>
          </w:tcPr>
          <w:p w14:paraId="68707A15" w14:textId="77777777" w:rsidR="003500B8" w:rsidRDefault="003500B8" w:rsidP="003500B8">
            <w:pPr>
              <w:pStyle w:val="Kop1"/>
              <w:keepNext w:val="0"/>
              <w:tabs>
                <w:tab w:val="left" w:pos="-1440"/>
                <w:tab w:val="left" w:pos="-720"/>
                <w:tab w:val="left" w:pos="0"/>
                <w:tab w:val="left" w:pos="86"/>
                <w:tab w:val="left" w:pos="360"/>
                <w:tab w:val="left" w:pos="720"/>
              </w:tabs>
              <w:ind w:left="0"/>
              <w:rPr>
                <w:szCs w:val="22"/>
                <w:lang w:val="fr-BE"/>
              </w:rPr>
            </w:pPr>
            <w:r w:rsidRPr="008E665C">
              <w:rPr>
                <w:szCs w:val="22"/>
                <w:lang w:val="fr-BE"/>
              </w:rPr>
              <w:t>Vendredi</w:t>
            </w:r>
          </w:p>
          <w:p w14:paraId="3E08585D" w14:textId="7BA85024" w:rsidR="003500B8" w:rsidRPr="008E665C" w:rsidRDefault="00A73266" w:rsidP="003500B8">
            <w:pPr>
              <w:pStyle w:val="Kop1"/>
              <w:keepNext w:val="0"/>
              <w:tabs>
                <w:tab w:val="left" w:pos="-1440"/>
                <w:tab w:val="left" w:pos="-720"/>
                <w:tab w:val="left" w:pos="0"/>
                <w:tab w:val="left" w:pos="86"/>
                <w:tab w:val="left" w:pos="360"/>
                <w:tab w:val="left" w:pos="720"/>
              </w:tabs>
              <w:ind w:left="0"/>
              <w:rPr>
                <w:szCs w:val="22"/>
                <w:lang w:val="fr-BE"/>
              </w:rPr>
            </w:pPr>
            <w:r>
              <w:rPr>
                <w:szCs w:val="22"/>
                <w:lang w:val="fr-BE"/>
              </w:rPr>
              <w:t>25 avril 2025</w:t>
            </w:r>
          </w:p>
          <w:p w14:paraId="483D96C1" w14:textId="6132AE5E" w:rsidR="00E70806" w:rsidRPr="00F56A21" w:rsidRDefault="003500B8" w:rsidP="003500B8">
            <w:r w:rsidRPr="00B94D7D">
              <w:rPr>
                <w:rFonts w:ascii="Times New Roman" w:hAnsi="Times New Roman"/>
                <w:bCs/>
                <w:spacing w:val="-2"/>
              </w:rPr>
              <w:t>(75ème jour après l'élection)</w:t>
            </w:r>
          </w:p>
        </w:tc>
        <w:tc>
          <w:tcPr>
            <w:tcW w:w="2389" w:type="dxa"/>
          </w:tcPr>
          <w:p w14:paraId="7DCD40CD" w14:textId="3435A38E" w:rsidR="00E70806" w:rsidRPr="00F56A21" w:rsidRDefault="004D4A2F" w:rsidP="00E70806">
            <w:r>
              <w:rPr>
                <w:rFonts w:ascii="Times New Roman" w:hAnsi="Times New Roman"/>
                <w:spacing w:val="-2"/>
              </w:rPr>
              <w:t>R</w:t>
            </w:r>
            <w:r w:rsidRPr="008E665C">
              <w:rPr>
                <w:rFonts w:ascii="Times New Roman" w:hAnsi="Times New Roman"/>
                <w:spacing w:val="-2"/>
              </w:rPr>
              <w:t xml:space="preserve">apport </w:t>
            </w:r>
            <w:r>
              <w:rPr>
                <w:rFonts w:ascii="Times New Roman" w:hAnsi="Times New Roman"/>
                <w:spacing w:val="-2"/>
              </w:rPr>
              <w:t>sur les d</w:t>
            </w:r>
            <w:r w:rsidRPr="008E665C">
              <w:rPr>
                <w:rFonts w:ascii="Times New Roman" w:hAnsi="Times New Roman"/>
                <w:spacing w:val="-2"/>
              </w:rPr>
              <w:t>épenses électorales</w:t>
            </w:r>
          </w:p>
        </w:tc>
        <w:tc>
          <w:tcPr>
            <w:tcW w:w="10991" w:type="dxa"/>
          </w:tcPr>
          <w:p w14:paraId="6AB0872E" w14:textId="77777777" w:rsidR="00874C3C" w:rsidRDefault="00874C3C" w:rsidP="00874C3C">
            <w:pPr>
              <w:ind w:left="56"/>
              <w:jc w:val="both"/>
              <w:rPr>
                <w:rFonts w:ascii="Times New Roman" w:hAnsi="Times New Roman"/>
                <w:b/>
                <w:spacing w:val="-2"/>
                <w:shd w:val="clear" w:color="auto" w:fill="FFF2CC"/>
              </w:rPr>
            </w:pPr>
            <w:r w:rsidRPr="00444CD4">
              <w:rPr>
                <w:rFonts w:ascii="Times New Roman" w:hAnsi="Times New Roman"/>
                <w:spacing w:val="-2"/>
              </w:rPr>
              <w:t xml:space="preserve">Date ultime pour la </w:t>
            </w:r>
            <w:r w:rsidRPr="00444CD4">
              <w:rPr>
                <w:rFonts w:ascii="Times New Roman" w:hAnsi="Times New Roman"/>
                <w:b/>
                <w:spacing w:val="-2"/>
                <w:u w:val="single"/>
              </w:rPr>
              <w:t>consultation</w:t>
            </w:r>
            <w:r w:rsidRPr="00444CD4">
              <w:rPr>
                <w:rFonts w:ascii="Times New Roman" w:hAnsi="Times New Roman"/>
                <w:b/>
                <w:spacing w:val="-2"/>
              </w:rPr>
              <w:t>, par les électeurs</w:t>
            </w:r>
            <w:r w:rsidRPr="00444CD4">
              <w:rPr>
                <w:rFonts w:ascii="Times New Roman" w:hAnsi="Times New Roman"/>
                <w:spacing w:val="-2"/>
              </w:rPr>
              <w:t xml:space="preserve"> au greffe du tribunal de première instance, </w:t>
            </w:r>
            <w:r w:rsidRPr="00444CD4">
              <w:rPr>
                <w:rFonts w:ascii="Times New Roman" w:hAnsi="Times New Roman"/>
                <w:b/>
                <w:spacing w:val="-2"/>
                <w:u w:val="single"/>
              </w:rPr>
              <w:t>du rapport</w:t>
            </w:r>
            <w:r w:rsidRPr="00444CD4">
              <w:rPr>
                <w:rFonts w:ascii="Times New Roman" w:hAnsi="Times New Roman"/>
                <w:spacing w:val="-2"/>
              </w:rPr>
              <w:t xml:space="preserve"> visé à l’article 9 de la loi du 7 juillet 1994. Après cette date, </w:t>
            </w:r>
            <w:r w:rsidRPr="00444CD4">
              <w:rPr>
                <w:rFonts w:ascii="Times New Roman" w:hAnsi="Times New Roman"/>
                <w:b/>
                <w:spacing w:val="-2"/>
                <w:u w:val="single"/>
              </w:rPr>
              <w:t>transmission</w:t>
            </w:r>
            <w:r w:rsidRPr="00444CD4">
              <w:rPr>
                <w:rFonts w:ascii="Times New Roman" w:hAnsi="Times New Roman"/>
                <w:spacing w:val="-2"/>
              </w:rPr>
              <w:t xml:space="preserve"> </w:t>
            </w:r>
            <w:r w:rsidRPr="00444CD4">
              <w:rPr>
                <w:rFonts w:ascii="Times New Roman" w:hAnsi="Times New Roman"/>
                <w:b/>
                <w:spacing w:val="-2"/>
              </w:rPr>
              <w:t>des rapports et des remarques</w:t>
            </w:r>
            <w:r w:rsidRPr="00444CD4">
              <w:rPr>
                <w:rFonts w:ascii="Times New Roman" w:hAnsi="Times New Roman"/>
                <w:spacing w:val="-2"/>
              </w:rPr>
              <w:t xml:space="preserve"> formulées par les candidats et les électeurs</w:t>
            </w:r>
            <w:r w:rsidRPr="00444CD4">
              <w:rPr>
                <w:rFonts w:ascii="Times New Roman" w:hAnsi="Times New Roman"/>
                <w:b/>
                <w:spacing w:val="-2"/>
              </w:rPr>
              <w:t xml:space="preserve"> au Collège de contrôle</w:t>
            </w:r>
            <w:r>
              <w:rPr>
                <w:rFonts w:ascii="Times New Roman" w:hAnsi="Times New Roman"/>
                <w:b/>
                <w:spacing w:val="-2"/>
              </w:rPr>
              <w:t>.</w:t>
            </w:r>
          </w:p>
          <w:p w14:paraId="594D66DF" w14:textId="77777777" w:rsidR="00E70806" w:rsidRDefault="00874C3C" w:rsidP="00874C3C">
            <w:pPr>
              <w:rPr>
                <w:rFonts w:ascii="Times New Roman" w:hAnsi="Times New Roman"/>
                <w:spacing w:val="-2"/>
              </w:rPr>
            </w:pPr>
            <w:r w:rsidRPr="00444CD4">
              <w:rPr>
                <w:rFonts w:ascii="Times New Roman" w:hAnsi="Times New Roman"/>
                <w:spacing w:val="-2"/>
              </w:rPr>
              <w:t>(Ordonnance du 29/04/2004, article 11</w:t>
            </w:r>
            <w:r w:rsidRPr="008E665C">
              <w:rPr>
                <w:rFonts w:ascii="Times New Roman" w:hAnsi="Times New Roman"/>
                <w:spacing w:val="-2"/>
              </w:rPr>
              <w:t>).</w:t>
            </w:r>
          </w:p>
          <w:p w14:paraId="463BFEBE" w14:textId="113ECEE0" w:rsidR="00874C3C" w:rsidRPr="00F56A21" w:rsidRDefault="00874C3C" w:rsidP="00874C3C"/>
        </w:tc>
      </w:tr>
    </w:tbl>
    <w:p w14:paraId="6F0E36F3" w14:textId="77777777" w:rsidR="00D94DB0" w:rsidRDefault="00D94DB0">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D94DB0" w:rsidRPr="00F56A21" w14:paraId="48716496" w14:textId="77777777" w:rsidTr="003E7451">
        <w:tc>
          <w:tcPr>
            <w:tcW w:w="15507" w:type="dxa"/>
            <w:gridSpan w:val="3"/>
          </w:tcPr>
          <w:p w14:paraId="555C13D3" w14:textId="63FF74E8" w:rsidR="00D94DB0" w:rsidRPr="00B3784E" w:rsidRDefault="00D94DB0" w:rsidP="00B3784E">
            <w:pPr>
              <w:jc w:val="center"/>
              <w:rPr>
                <w:b/>
                <w:bCs/>
              </w:rPr>
            </w:pPr>
            <w:r w:rsidRPr="00B3784E">
              <w:rPr>
                <w:b/>
                <w:bCs/>
              </w:rPr>
              <w:lastRenderedPageBreak/>
              <w:t>GOUVERNEMENT</w:t>
            </w:r>
          </w:p>
        </w:tc>
      </w:tr>
      <w:tr w:rsidR="00E70806" w:rsidRPr="00F56A21" w14:paraId="23C82BA9" w14:textId="77777777" w:rsidTr="00B3784E">
        <w:tc>
          <w:tcPr>
            <w:tcW w:w="2127" w:type="dxa"/>
            <w:shd w:val="clear" w:color="auto" w:fill="D9D9D9" w:themeFill="background1" w:themeFillShade="D9"/>
          </w:tcPr>
          <w:p w14:paraId="573076D0" w14:textId="77777777" w:rsidR="00B3784E" w:rsidRPr="00B3784E" w:rsidRDefault="00B3784E" w:rsidP="00E70806">
            <w:pPr>
              <w:rPr>
                <w:b/>
                <w:bCs/>
              </w:rPr>
            </w:pPr>
          </w:p>
          <w:p w14:paraId="412CADA7" w14:textId="6BE8A5E0" w:rsidR="00E70806" w:rsidRPr="00B3784E" w:rsidRDefault="00B3784E" w:rsidP="00E70806">
            <w:pPr>
              <w:rPr>
                <w:b/>
                <w:bCs/>
              </w:rPr>
            </w:pPr>
            <w:r w:rsidRPr="00B3784E">
              <w:rPr>
                <w:b/>
                <w:bCs/>
              </w:rPr>
              <w:t xml:space="preserve">Date </w:t>
            </w:r>
          </w:p>
        </w:tc>
        <w:tc>
          <w:tcPr>
            <w:tcW w:w="2389" w:type="dxa"/>
            <w:shd w:val="clear" w:color="auto" w:fill="D9D9D9" w:themeFill="background1" w:themeFillShade="D9"/>
          </w:tcPr>
          <w:p w14:paraId="4A9525FC" w14:textId="77777777" w:rsidR="00E70806" w:rsidRPr="00B3784E" w:rsidRDefault="00E70806" w:rsidP="00E70806">
            <w:pPr>
              <w:rPr>
                <w:b/>
                <w:bCs/>
              </w:rPr>
            </w:pPr>
          </w:p>
          <w:p w14:paraId="24690C32" w14:textId="77777777" w:rsidR="00B3784E" w:rsidRPr="00B3784E" w:rsidRDefault="00B3784E" w:rsidP="00E70806">
            <w:pPr>
              <w:rPr>
                <w:b/>
                <w:bCs/>
              </w:rPr>
            </w:pPr>
            <w:r w:rsidRPr="00B3784E">
              <w:rPr>
                <w:b/>
                <w:bCs/>
              </w:rPr>
              <w:t>Mots-clés</w:t>
            </w:r>
          </w:p>
          <w:p w14:paraId="6A0EAD5E" w14:textId="2AC6EC92" w:rsidR="00B3784E" w:rsidRPr="00B3784E" w:rsidRDefault="00B3784E" w:rsidP="00E70806">
            <w:pPr>
              <w:rPr>
                <w:b/>
                <w:bCs/>
              </w:rPr>
            </w:pPr>
          </w:p>
        </w:tc>
        <w:tc>
          <w:tcPr>
            <w:tcW w:w="10991" w:type="dxa"/>
            <w:shd w:val="clear" w:color="auto" w:fill="D9D9D9" w:themeFill="background1" w:themeFillShade="D9"/>
          </w:tcPr>
          <w:p w14:paraId="0EA0BE7F" w14:textId="77777777" w:rsidR="00E70806" w:rsidRPr="00B3784E" w:rsidRDefault="00E70806" w:rsidP="00E70806">
            <w:pPr>
              <w:rPr>
                <w:b/>
                <w:bCs/>
              </w:rPr>
            </w:pPr>
          </w:p>
          <w:p w14:paraId="501DD6D9" w14:textId="65FD0A5A" w:rsidR="00B3784E" w:rsidRPr="00B3784E" w:rsidRDefault="00B3784E" w:rsidP="00E70806">
            <w:pPr>
              <w:rPr>
                <w:b/>
                <w:bCs/>
              </w:rPr>
            </w:pPr>
            <w:r w:rsidRPr="00B3784E">
              <w:rPr>
                <w:b/>
                <w:bCs/>
              </w:rPr>
              <w:t>Calendrier électoral</w:t>
            </w:r>
          </w:p>
        </w:tc>
      </w:tr>
      <w:tr w:rsidR="00E70806" w:rsidRPr="00F56A21" w14:paraId="13652CEC" w14:textId="77777777" w:rsidTr="00D94DB0">
        <w:tc>
          <w:tcPr>
            <w:tcW w:w="2127" w:type="dxa"/>
          </w:tcPr>
          <w:p w14:paraId="59C95571" w14:textId="77777777" w:rsidR="001A44DE" w:rsidRDefault="001A44DE" w:rsidP="001A44D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E33B3D">
              <w:rPr>
                <w:szCs w:val="22"/>
                <w:lang w:val="fr-BE"/>
              </w:rPr>
              <w:t>Samedi</w:t>
            </w:r>
          </w:p>
          <w:p w14:paraId="1BDFBA4D" w14:textId="61B2747F" w:rsidR="001A44DE" w:rsidRDefault="00C33007" w:rsidP="001A44D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28 décembre 2025</w:t>
            </w:r>
          </w:p>
          <w:p w14:paraId="70FAE52D" w14:textId="77777777" w:rsidR="001A44DE" w:rsidRPr="00BF7D37" w:rsidRDefault="001A44DE" w:rsidP="001A44D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b w:val="0"/>
                <w:bCs/>
                <w:szCs w:val="22"/>
                <w:lang w:val="fr-BE"/>
              </w:rPr>
            </w:pPr>
            <w:r w:rsidRPr="00BF7D37">
              <w:rPr>
                <w:b w:val="0"/>
                <w:bCs/>
                <w:szCs w:val="22"/>
                <w:lang w:val="fr-BE"/>
              </w:rPr>
              <w:t>(43</w:t>
            </w:r>
            <w:r w:rsidRPr="00BF7D37">
              <w:rPr>
                <w:b w:val="0"/>
                <w:bCs/>
                <w:szCs w:val="22"/>
                <w:vertAlign w:val="superscript"/>
                <w:lang w:val="fr-BE"/>
              </w:rPr>
              <w:t>ème</w:t>
            </w:r>
            <w:r w:rsidRPr="00BF7D37">
              <w:rPr>
                <w:b w:val="0"/>
                <w:bCs/>
                <w:szCs w:val="22"/>
                <w:lang w:val="fr-BE"/>
              </w:rPr>
              <w:t xml:space="preserve"> jour avant l’élection)</w:t>
            </w:r>
          </w:p>
          <w:p w14:paraId="6436DAF1" w14:textId="77777777" w:rsidR="001A44DE" w:rsidRPr="007971EF" w:rsidRDefault="001A44DE" w:rsidP="001A44DE">
            <w:pPr>
              <w:rPr>
                <w:rFonts w:ascii="Times New Roman" w:hAnsi="Times New Roman"/>
                <w:b/>
                <w:color w:val="000000"/>
              </w:rPr>
            </w:pPr>
            <w:r w:rsidRPr="007971EF">
              <w:rPr>
                <w:rFonts w:ascii="Times New Roman" w:hAnsi="Times New Roman"/>
                <w:b/>
                <w:color w:val="000000"/>
              </w:rPr>
              <w:t>ou le premier jour ouvrable précédent</w:t>
            </w:r>
          </w:p>
          <w:p w14:paraId="7A86C1F0" w14:textId="77777777" w:rsidR="00E70806" w:rsidRDefault="001A44DE" w:rsidP="001A44DE">
            <w:pPr>
              <w:rPr>
                <w:rFonts w:ascii="Times New Roman" w:hAnsi="Times New Roman"/>
                <w:bCs/>
                <w:spacing w:val="-2"/>
              </w:rPr>
            </w:pPr>
            <w:r w:rsidRPr="00BF7D37">
              <w:rPr>
                <w:rFonts w:ascii="Times New Roman" w:hAnsi="Times New Roman"/>
                <w:bCs/>
                <w:spacing w:val="-2"/>
              </w:rPr>
              <w:t>(44ème jour avant l'élection)</w:t>
            </w:r>
          </w:p>
          <w:p w14:paraId="513FAA4A" w14:textId="277A4976" w:rsidR="001A44DE" w:rsidRPr="00F56A21" w:rsidRDefault="001A44DE" w:rsidP="001A44DE"/>
        </w:tc>
        <w:tc>
          <w:tcPr>
            <w:tcW w:w="2389" w:type="dxa"/>
          </w:tcPr>
          <w:p w14:paraId="1274C60E" w14:textId="7AA93304" w:rsidR="00E70806" w:rsidRPr="00F56A21" w:rsidRDefault="003540E3" w:rsidP="00E70806">
            <w:r w:rsidRPr="00A62ACB">
              <w:rPr>
                <w:rFonts w:ascii="Times New Roman" w:hAnsi="Times New Roman"/>
                <w:spacing w:val="-2"/>
              </w:rPr>
              <w:t>Publication des sigles interdits</w:t>
            </w:r>
          </w:p>
        </w:tc>
        <w:tc>
          <w:tcPr>
            <w:tcW w:w="10991" w:type="dxa"/>
          </w:tcPr>
          <w:p w14:paraId="6A77EFC0" w14:textId="77777777" w:rsidR="001E68AC" w:rsidRPr="00A62ACB" w:rsidRDefault="001E68AC" w:rsidP="00F756E4">
            <w:pPr>
              <w:widowControl w:val="0"/>
              <w:numPr>
                <w:ilvl w:val="0"/>
                <w:numId w:val="20"/>
              </w:numPr>
              <w:overflowPunct w:val="0"/>
              <w:autoSpaceDE w:val="0"/>
              <w:autoSpaceDN w:val="0"/>
              <w:adjustRightInd w:val="0"/>
              <w:jc w:val="both"/>
              <w:textAlignment w:val="baseline"/>
              <w:rPr>
                <w:rFonts w:ascii="Times New Roman" w:hAnsi="Times New Roman"/>
                <w:spacing w:val="-2"/>
              </w:rPr>
            </w:pPr>
            <w:r w:rsidRPr="00A62ACB">
              <w:rPr>
                <w:rFonts w:ascii="Times New Roman" w:hAnsi="Times New Roman"/>
                <w:spacing w:val="-2"/>
              </w:rPr>
              <w:t xml:space="preserve">Le Gouvernement </w:t>
            </w:r>
            <w:r w:rsidRPr="00A62ACB">
              <w:rPr>
                <w:rFonts w:ascii="Times New Roman" w:hAnsi="Times New Roman"/>
                <w:b/>
                <w:spacing w:val="-2"/>
                <w:u w:val="single"/>
              </w:rPr>
              <w:t>fait publier</w:t>
            </w:r>
            <w:r w:rsidRPr="00A62ACB">
              <w:rPr>
                <w:rFonts w:ascii="Times New Roman" w:hAnsi="Times New Roman"/>
                <w:b/>
                <w:spacing w:val="-2"/>
              </w:rPr>
              <w:t xml:space="preserve"> les sigles interdits</w:t>
            </w:r>
            <w:r w:rsidRPr="00A62ACB">
              <w:rPr>
                <w:rFonts w:ascii="Times New Roman" w:hAnsi="Times New Roman"/>
                <w:spacing w:val="-2"/>
              </w:rPr>
              <w:t xml:space="preserve"> au Moniteur Belge au plus tard à cette date.</w:t>
            </w:r>
          </w:p>
          <w:p w14:paraId="1635809A" w14:textId="77777777" w:rsidR="001E68AC" w:rsidRPr="00F756E4" w:rsidRDefault="001E68AC" w:rsidP="00F756E4">
            <w:pPr>
              <w:pStyle w:val="Lijstalinea"/>
              <w:jc w:val="both"/>
              <w:rPr>
                <w:rFonts w:ascii="Times New Roman" w:hAnsi="Times New Roman"/>
                <w:spacing w:val="-2"/>
              </w:rPr>
            </w:pPr>
            <w:r w:rsidRPr="00F756E4">
              <w:rPr>
                <w:rFonts w:ascii="Times New Roman" w:hAnsi="Times New Roman"/>
                <w:spacing w:val="-2"/>
              </w:rPr>
              <w:t xml:space="preserve">(N.C.E.C.B, article 32, §2, alinéa 2). </w:t>
            </w:r>
          </w:p>
          <w:p w14:paraId="1D936459" w14:textId="368DB662" w:rsidR="001E68AC" w:rsidRPr="00F756E4" w:rsidRDefault="001E68AC" w:rsidP="00F756E4">
            <w:pPr>
              <w:pStyle w:val="Lijstalinea"/>
              <w:jc w:val="both"/>
              <w:rPr>
                <w:rFonts w:ascii="Times New Roman" w:hAnsi="Times New Roman"/>
                <w:spacing w:val="-2"/>
              </w:rPr>
            </w:pPr>
            <w:r w:rsidRPr="00F756E4">
              <w:rPr>
                <w:rFonts w:ascii="Times New Roman" w:hAnsi="Times New Roman"/>
                <w:spacing w:val="-2"/>
              </w:rPr>
              <w:t xml:space="preserve">Comme le 43ème jour précédant l’élection est un samedi, jour où le Moniteur Belge ne paraît pas, la publication aura lieu le premier jour ouvrable précédant le 43ème jour, soit le </w:t>
            </w:r>
            <w:r w:rsidRPr="00F756E4">
              <w:rPr>
                <w:rFonts w:ascii="Times New Roman" w:hAnsi="Times New Roman"/>
                <w:spacing w:val="-2"/>
                <w:u w:val="single"/>
              </w:rPr>
              <w:t xml:space="preserve">vendredi </w:t>
            </w:r>
            <w:r w:rsidR="00C33007">
              <w:rPr>
                <w:rFonts w:ascii="Times New Roman" w:hAnsi="Times New Roman"/>
                <w:spacing w:val="-2"/>
                <w:u w:val="single"/>
              </w:rPr>
              <w:t>27 d</w:t>
            </w:r>
            <w:r w:rsidR="00A73266">
              <w:rPr>
                <w:rFonts w:ascii="Times New Roman" w:hAnsi="Times New Roman"/>
                <w:spacing w:val="-2"/>
                <w:u w:val="single"/>
              </w:rPr>
              <w:t>é</w:t>
            </w:r>
            <w:r w:rsidR="00C33007">
              <w:rPr>
                <w:rFonts w:ascii="Times New Roman" w:hAnsi="Times New Roman"/>
                <w:spacing w:val="-2"/>
                <w:u w:val="single"/>
              </w:rPr>
              <w:t>cembre 2025</w:t>
            </w:r>
            <w:r w:rsidRPr="00F756E4">
              <w:rPr>
                <w:rFonts w:ascii="Times New Roman" w:hAnsi="Times New Roman"/>
                <w:spacing w:val="-2"/>
              </w:rPr>
              <w:t>.</w:t>
            </w:r>
            <w:r w:rsidRPr="00F756E4">
              <w:rPr>
                <w:rFonts w:ascii="Times New Roman" w:hAnsi="Times New Roman"/>
                <w:b/>
                <w:color w:val="00B050"/>
              </w:rPr>
              <w:t xml:space="preserve"> </w:t>
            </w:r>
          </w:p>
          <w:p w14:paraId="24DED384" w14:textId="77777777" w:rsidR="00E70806" w:rsidRPr="00F56A21" w:rsidRDefault="00E70806" w:rsidP="00E70806"/>
        </w:tc>
      </w:tr>
      <w:tr w:rsidR="00E70806" w:rsidRPr="00F56A21" w14:paraId="1B75742A" w14:textId="77777777" w:rsidTr="00D94DB0">
        <w:tc>
          <w:tcPr>
            <w:tcW w:w="2127" w:type="dxa"/>
          </w:tcPr>
          <w:p w14:paraId="2B791587" w14:textId="77777777" w:rsidR="00E70806" w:rsidRPr="00F56A21" w:rsidRDefault="00E70806" w:rsidP="00E70806"/>
        </w:tc>
        <w:tc>
          <w:tcPr>
            <w:tcW w:w="2389" w:type="dxa"/>
          </w:tcPr>
          <w:p w14:paraId="61020359" w14:textId="77777777" w:rsidR="00EF0AFB" w:rsidRPr="001A608A" w:rsidRDefault="00EF0AFB" w:rsidP="00EF0AFB">
            <w:pPr>
              <w:rPr>
                <w:rFonts w:ascii="Times New Roman" w:hAnsi="Times New Roman"/>
                <w:spacing w:val="-2"/>
              </w:rPr>
            </w:pPr>
            <w:r w:rsidRPr="001A608A">
              <w:rPr>
                <w:rFonts w:ascii="Times New Roman" w:hAnsi="Times New Roman"/>
                <w:spacing w:val="-2"/>
              </w:rPr>
              <w:t>Contrôle des listes des électeurs</w:t>
            </w:r>
          </w:p>
          <w:p w14:paraId="5F3BB3EF" w14:textId="77777777" w:rsidR="00E70806" w:rsidRPr="00F56A21" w:rsidRDefault="00E70806" w:rsidP="00EF0AFB">
            <w:pPr>
              <w:jc w:val="center"/>
            </w:pPr>
          </w:p>
        </w:tc>
        <w:tc>
          <w:tcPr>
            <w:tcW w:w="10991" w:type="dxa"/>
          </w:tcPr>
          <w:p w14:paraId="2637272A" w14:textId="77777777" w:rsidR="00F756E4" w:rsidRDefault="00F756E4" w:rsidP="00F756E4">
            <w:pPr>
              <w:widowControl w:val="0"/>
              <w:numPr>
                <w:ilvl w:val="0"/>
                <w:numId w:val="20"/>
              </w:numPr>
              <w:overflowPunct w:val="0"/>
              <w:autoSpaceDE w:val="0"/>
              <w:autoSpaceDN w:val="0"/>
              <w:adjustRightInd w:val="0"/>
              <w:jc w:val="both"/>
              <w:textAlignment w:val="baseline"/>
              <w:rPr>
                <w:rFonts w:ascii="Times New Roman" w:hAnsi="Times New Roman"/>
                <w:spacing w:val="-2"/>
              </w:rPr>
            </w:pPr>
            <w:r w:rsidRPr="001A608A">
              <w:rPr>
                <w:rFonts w:ascii="Times New Roman" w:hAnsi="Times New Roman"/>
                <w:spacing w:val="-2"/>
              </w:rPr>
              <w:t xml:space="preserve">Dès qu’il en obtient réception, le Gouvernement </w:t>
            </w:r>
            <w:r w:rsidRPr="001A608A">
              <w:rPr>
                <w:rFonts w:ascii="Times New Roman" w:hAnsi="Times New Roman"/>
                <w:b/>
                <w:spacing w:val="-2"/>
                <w:u w:val="single"/>
              </w:rPr>
              <w:t>contrôle</w:t>
            </w:r>
            <w:r w:rsidRPr="001A608A">
              <w:rPr>
                <w:rFonts w:ascii="Times New Roman" w:hAnsi="Times New Roman"/>
                <w:b/>
                <w:spacing w:val="-2"/>
              </w:rPr>
              <w:t xml:space="preserve"> les listes des électeurs</w:t>
            </w:r>
            <w:r w:rsidRPr="001A608A">
              <w:rPr>
                <w:rFonts w:ascii="Times New Roman" w:hAnsi="Times New Roman"/>
                <w:spacing w:val="-2"/>
              </w:rPr>
              <w:t xml:space="preserve"> afin de vérifier </w:t>
            </w:r>
            <w:r>
              <w:rPr>
                <w:rFonts w:ascii="Times New Roman" w:hAnsi="Times New Roman"/>
                <w:spacing w:val="-2"/>
              </w:rPr>
              <w:t>qu’</w:t>
            </w:r>
            <w:r w:rsidRPr="001A608A">
              <w:rPr>
                <w:rFonts w:ascii="Times New Roman" w:hAnsi="Times New Roman"/>
                <w:spacing w:val="-2"/>
              </w:rPr>
              <w:t>aucune personne n’est mentionnée sur plusieurs d’entre-elles.</w:t>
            </w:r>
          </w:p>
          <w:p w14:paraId="2CE6399F" w14:textId="77777777" w:rsidR="00F756E4" w:rsidRPr="00F756E4" w:rsidRDefault="00F756E4" w:rsidP="00F756E4">
            <w:pPr>
              <w:pStyle w:val="Lijstalinea"/>
              <w:jc w:val="both"/>
              <w:rPr>
                <w:rFonts w:ascii="Times New Roman" w:hAnsi="Times New Roman"/>
                <w:spacing w:val="-2"/>
              </w:rPr>
            </w:pPr>
            <w:r w:rsidRPr="00F756E4">
              <w:rPr>
                <w:rFonts w:ascii="Times New Roman" w:hAnsi="Times New Roman"/>
                <w:spacing w:val="-2"/>
              </w:rPr>
              <w:t>(N.C.E.C.B., article 14, alinéa 4)</w:t>
            </w:r>
          </w:p>
          <w:p w14:paraId="173D478E" w14:textId="77777777" w:rsidR="00F756E4" w:rsidRPr="00F756E4" w:rsidRDefault="00F756E4" w:rsidP="00F756E4">
            <w:pPr>
              <w:pStyle w:val="Lijstalinea"/>
              <w:jc w:val="both"/>
              <w:rPr>
                <w:rFonts w:ascii="Times New Roman" w:hAnsi="Times New Roman"/>
                <w:spacing w:val="-2"/>
              </w:rPr>
            </w:pPr>
            <w:r w:rsidRPr="00F756E4">
              <w:rPr>
                <w:rFonts w:ascii="Times New Roman" w:hAnsi="Times New Roman"/>
                <w:spacing w:val="-2"/>
              </w:rPr>
              <w:t>En cas de double inscription, le Gouvernement transmet l’information aux collèges des bourgmestre et échevins concernés et leur demande leur avis. Le Gouvernement désigne ensuite le collège qui doit radier l’électeur et celui qui conserve l’inscription.</w:t>
            </w:r>
          </w:p>
          <w:p w14:paraId="24EECE4E" w14:textId="77777777" w:rsidR="00F756E4" w:rsidRPr="00F756E4" w:rsidRDefault="00F756E4" w:rsidP="00F756E4">
            <w:pPr>
              <w:pStyle w:val="Lijstalinea"/>
              <w:jc w:val="both"/>
              <w:rPr>
                <w:rFonts w:ascii="Times New Roman" w:hAnsi="Times New Roman"/>
                <w:spacing w:val="-2"/>
              </w:rPr>
            </w:pPr>
            <w:r w:rsidRPr="00F756E4">
              <w:rPr>
                <w:rFonts w:ascii="Times New Roman" w:hAnsi="Times New Roman"/>
                <w:spacing w:val="-2"/>
              </w:rPr>
              <w:t>(N.C.E.C.B., article 14, alinéa 5).</w:t>
            </w:r>
          </w:p>
          <w:p w14:paraId="1072B424" w14:textId="77777777" w:rsidR="00E70806" w:rsidRPr="00F56A21" w:rsidRDefault="00E70806" w:rsidP="00E70806"/>
        </w:tc>
      </w:tr>
      <w:tr w:rsidR="00E70806" w:rsidRPr="00F56A21" w14:paraId="5BA5E78B" w14:textId="77777777" w:rsidTr="00D94DB0">
        <w:tc>
          <w:tcPr>
            <w:tcW w:w="2127" w:type="dxa"/>
          </w:tcPr>
          <w:p w14:paraId="6CBFF349" w14:textId="77777777" w:rsidR="00A73266" w:rsidRDefault="00A73266" w:rsidP="00A7326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Mardi</w:t>
            </w:r>
          </w:p>
          <w:p w14:paraId="1AE525F7" w14:textId="77777777" w:rsidR="00A73266" w:rsidRPr="001A608A" w:rsidRDefault="00A73266" w:rsidP="00A73266">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31 décembre 2024</w:t>
            </w:r>
          </w:p>
          <w:p w14:paraId="0AE100C5" w14:textId="63EE44AD" w:rsidR="00E70806" w:rsidRPr="00F56A21" w:rsidRDefault="00A73266" w:rsidP="00A73266">
            <w:r w:rsidRPr="004225E3">
              <w:rPr>
                <w:rFonts w:ascii="Times New Roman" w:hAnsi="Times New Roman"/>
                <w:bCs/>
                <w:spacing w:val="-2"/>
              </w:rPr>
              <w:t>(40ème jour avant l'élection)</w:t>
            </w:r>
          </w:p>
        </w:tc>
        <w:tc>
          <w:tcPr>
            <w:tcW w:w="2389" w:type="dxa"/>
          </w:tcPr>
          <w:p w14:paraId="74E73A63" w14:textId="3865AF27" w:rsidR="00E70806" w:rsidRPr="008F7DAD" w:rsidRDefault="0092496E" w:rsidP="008F7DAD">
            <w:r w:rsidRPr="008F7DAD">
              <w:t>dépenses électorales</w:t>
            </w:r>
          </w:p>
        </w:tc>
        <w:tc>
          <w:tcPr>
            <w:tcW w:w="10991" w:type="dxa"/>
          </w:tcPr>
          <w:p w14:paraId="5E4CDD47" w14:textId="44533F69" w:rsidR="0037403B" w:rsidRPr="008F7DAD" w:rsidRDefault="0037403B" w:rsidP="00A73266">
            <w:pPr>
              <w:pStyle w:val="Plattetekstinspringen3"/>
              <w:spacing w:after="0"/>
              <w:ind w:left="720"/>
              <w:jc w:val="both"/>
              <w:rPr>
                <w:i/>
                <w:sz w:val="22"/>
                <w:szCs w:val="22"/>
              </w:rPr>
            </w:pPr>
            <w:r w:rsidRPr="008F7DAD">
              <w:rPr>
                <w:sz w:val="22"/>
                <w:szCs w:val="22"/>
              </w:rPr>
              <w:t>Le Gouvernement</w:t>
            </w:r>
            <w:r w:rsidRPr="008F7DAD">
              <w:rPr>
                <w:strike/>
                <w:sz w:val="22"/>
                <w:szCs w:val="22"/>
              </w:rPr>
              <w:t xml:space="preserve"> </w:t>
            </w:r>
            <w:r w:rsidRPr="008F7DAD">
              <w:rPr>
                <w:b/>
                <w:sz w:val="22"/>
                <w:szCs w:val="22"/>
                <w:u w:val="single"/>
              </w:rPr>
              <w:t>communique</w:t>
            </w:r>
            <w:r w:rsidRPr="008F7DAD">
              <w:rPr>
                <w:b/>
                <w:sz w:val="22"/>
                <w:szCs w:val="22"/>
              </w:rPr>
              <w:t xml:space="preserve"> les montants maxima autorisés des dépenses</w:t>
            </w:r>
            <w:r w:rsidRPr="008F7DAD">
              <w:rPr>
                <w:sz w:val="22"/>
                <w:szCs w:val="22"/>
              </w:rPr>
              <w:t xml:space="preserve"> et engagements financiers pour les listes et les candidats qui se présentent aux élections provinciales, communales et pour l’élection directe des conseils de l'action sociale.</w:t>
            </w:r>
          </w:p>
          <w:p w14:paraId="45D1DB89" w14:textId="77777777" w:rsidR="0037403B" w:rsidRPr="00B23B7E" w:rsidRDefault="0037403B" w:rsidP="00B23B7E">
            <w:pPr>
              <w:pStyle w:val="Plattetekstinspringen3"/>
              <w:spacing w:after="0"/>
              <w:ind w:left="720"/>
              <w:jc w:val="both"/>
              <w:rPr>
                <w:iCs/>
                <w:sz w:val="22"/>
                <w:szCs w:val="22"/>
              </w:rPr>
            </w:pPr>
            <w:r w:rsidRPr="008F7DAD">
              <w:rPr>
                <w:sz w:val="22"/>
                <w:szCs w:val="22"/>
              </w:rPr>
              <w:t>(Loi du 7 juillet 1994, article 5).</w:t>
            </w:r>
          </w:p>
          <w:p w14:paraId="65B7EA57" w14:textId="77777777" w:rsidR="00E70806" w:rsidRPr="008F7DAD" w:rsidRDefault="00E70806" w:rsidP="008F7DAD"/>
        </w:tc>
      </w:tr>
      <w:tr w:rsidR="00ED2A6D" w:rsidRPr="00F56A21" w14:paraId="4B35DBD5" w14:textId="77777777" w:rsidTr="00D94DB0">
        <w:tc>
          <w:tcPr>
            <w:tcW w:w="2127" w:type="dxa"/>
          </w:tcPr>
          <w:p w14:paraId="5B1C68EC" w14:textId="7568A550" w:rsidR="00ED2A6D" w:rsidRPr="00A73266" w:rsidRDefault="00A73266" w:rsidP="00ED2A6D">
            <w:pPr>
              <w:rPr>
                <w:b/>
                <w:bCs/>
              </w:rPr>
            </w:pPr>
            <w:r w:rsidRPr="00A73266">
              <w:rPr>
                <w:b/>
                <w:bCs/>
              </w:rPr>
              <w:t>Vendredi 3 janvier 2025</w:t>
            </w:r>
          </w:p>
        </w:tc>
        <w:tc>
          <w:tcPr>
            <w:tcW w:w="2389" w:type="dxa"/>
          </w:tcPr>
          <w:p w14:paraId="6BF214B4" w14:textId="3354C4A8" w:rsidR="00ED2A6D" w:rsidRPr="00F56A21" w:rsidRDefault="0014622B" w:rsidP="00ED2A6D">
            <w:r>
              <w:rPr>
                <w:rFonts w:ascii="Times New Roman" w:hAnsi="Times New Roman"/>
                <w:spacing w:val="-2"/>
              </w:rPr>
              <w:t xml:space="preserve">Accès à la </w:t>
            </w:r>
            <w:r w:rsidRPr="005B04AB">
              <w:rPr>
                <w:rFonts w:ascii="Times New Roman" w:hAnsi="Times New Roman"/>
                <w:spacing w:val="-2"/>
              </w:rPr>
              <w:t>liste des électeurs</w:t>
            </w:r>
          </w:p>
        </w:tc>
        <w:tc>
          <w:tcPr>
            <w:tcW w:w="10991" w:type="dxa"/>
          </w:tcPr>
          <w:p w14:paraId="415501D4" w14:textId="5794D224" w:rsidR="007224CF" w:rsidRPr="00A73266" w:rsidRDefault="007224CF" w:rsidP="00A45028">
            <w:pPr>
              <w:ind w:left="765" w:hanging="425"/>
              <w:rPr>
                <w:rFonts w:ascii="Times New Roman" w:hAnsi="Times New Roman"/>
                <w:spacing w:val="-2"/>
              </w:rPr>
            </w:pPr>
            <w:r w:rsidRPr="00A73266">
              <w:rPr>
                <w:rFonts w:ascii="Times New Roman" w:hAnsi="Times New Roman"/>
                <w:spacing w:val="-2"/>
              </w:rPr>
              <w:t xml:space="preserve"> </w:t>
            </w:r>
            <w:r w:rsidR="00A45028" w:rsidRPr="00A73266">
              <w:rPr>
                <w:rFonts w:ascii="Times New Roman" w:hAnsi="Times New Roman"/>
                <w:spacing w:val="-2"/>
              </w:rPr>
              <w:t xml:space="preserve">   </w:t>
            </w:r>
            <w:r w:rsidR="00A73266">
              <w:rPr>
                <w:rFonts w:ascii="Times New Roman" w:hAnsi="Times New Roman"/>
                <w:spacing w:val="-2"/>
              </w:rPr>
              <w:t xml:space="preserve">    </w:t>
            </w:r>
            <w:r w:rsidRPr="00A73266">
              <w:rPr>
                <w:rFonts w:ascii="Times New Roman" w:hAnsi="Times New Roman"/>
                <w:spacing w:val="-2"/>
              </w:rPr>
              <w:t>En cas de recours à la liste des électeurs électronique et centralisée comme mentionné à l’article 14, alinéa 3, c’est le Gouvernement qui confère l’accès à cette liste auxdites personnes</w:t>
            </w:r>
          </w:p>
          <w:p w14:paraId="7533FA5A" w14:textId="77777777" w:rsidR="007224CF" w:rsidRDefault="007224CF" w:rsidP="00A45028">
            <w:pPr>
              <w:ind w:left="340" w:firstLine="425"/>
              <w:rPr>
                <w:rFonts w:ascii="Times New Roman" w:hAnsi="Times New Roman"/>
                <w:spacing w:val="-2"/>
              </w:rPr>
            </w:pPr>
            <w:r w:rsidRPr="004E5E48">
              <w:rPr>
                <w:rFonts w:ascii="Times New Roman" w:hAnsi="Times New Roman"/>
                <w:spacing w:val="-2"/>
              </w:rPr>
              <w:t>(</w:t>
            </w:r>
            <w:r w:rsidRPr="00213466">
              <w:rPr>
                <w:rFonts w:ascii="Times New Roman" w:hAnsi="Times New Roman"/>
                <w:spacing w:val="-2"/>
              </w:rPr>
              <w:t>N.C.E.C.B., article 16, alinéa 3)</w:t>
            </w:r>
          </w:p>
          <w:p w14:paraId="661854D1" w14:textId="3FC5BF54" w:rsidR="007224CF" w:rsidRPr="001A608A" w:rsidRDefault="007224CF" w:rsidP="00A45028">
            <w:pPr>
              <w:ind w:left="765"/>
              <w:rPr>
                <w:rFonts w:ascii="Times New Roman" w:hAnsi="Times New Roman"/>
                <w:spacing w:val="-2"/>
              </w:rPr>
            </w:pPr>
            <w:r>
              <w:rPr>
                <w:rFonts w:ascii="Times New Roman" w:hAnsi="Times New Roman"/>
                <w:spacing w:val="-2"/>
              </w:rPr>
              <w:t xml:space="preserve">(Normalement 35 jours au moins avant l’élection, càd le </w:t>
            </w:r>
            <w:r w:rsidR="00A73266">
              <w:rPr>
                <w:rFonts w:ascii="Times New Roman" w:hAnsi="Times New Roman"/>
                <w:spacing w:val="-2"/>
              </w:rPr>
              <w:t>5 janvier 2025</w:t>
            </w:r>
            <w:r>
              <w:rPr>
                <w:rFonts w:ascii="Times New Roman" w:hAnsi="Times New Roman"/>
                <w:spacing w:val="-2"/>
              </w:rPr>
              <w:t xml:space="preserve">. Mais, étant donné qu’il s’agit d’un dimanche, la date est avancée au jour ouvrable précédent, soit le vendredi </w:t>
            </w:r>
            <w:r w:rsidR="00A73266">
              <w:rPr>
                <w:rFonts w:ascii="Times New Roman" w:hAnsi="Times New Roman"/>
                <w:spacing w:val="-2"/>
              </w:rPr>
              <w:t>3 janvier 2025</w:t>
            </w:r>
            <w:r>
              <w:rPr>
                <w:rFonts w:ascii="Times New Roman" w:hAnsi="Times New Roman"/>
                <w:spacing w:val="-2"/>
              </w:rPr>
              <w:t>)</w:t>
            </w:r>
          </w:p>
          <w:p w14:paraId="41112E9C" w14:textId="4E7AB529" w:rsidR="00ED2A6D" w:rsidRPr="00F56A21" w:rsidRDefault="00ED2A6D" w:rsidP="007224CF">
            <w:pPr>
              <w:tabs>
                <w:tab w:val="left" w:pos="905"/>
              </w:tabs>
            </w:pPr>
          </w:p>
        </w:tc>
      </w:tr>
      <w:tr w:rsidR="000A2587" w:rsidRPr="00F56A21" w14:paraId="2F9D0CAD" w14:textId="77777777" w:rsidTr="00D94DB0">
        <w:tc>
          <w:tcPr>
            <w:tcW w:w="2127" w:type="dxa"/>
          </w:tcPr>
          <w:p w14:paraId="2D48540A" w14:textId="77777777" w:rsidR="000A2587" w:rsidRDefault="000A2587" w:rsidP="000A258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47"/>
              <w:rPr>
                <w:szCs w:val="22"/>
                <w:lang w:val="fr-BE"/>
              </w:rPr>
            </w:pPr>
            <w:r w:rsidRPr="001A608A">
              <w:rPr>
                <w:szCs w:val="22"/>
                <w:lang w:val="fr-BE"/>
              </w:rPr>
              <w:t>Vendredi</w:t>
            </w:r>
          </w:p>
          <w:p w14:paraId="4ACCD65A" w14:textId="1DA99B78" w:rsidR="000A2587" w:rsidRPr="001A608A" w:rsidRDefault="00A73266" w:rsidP="000A258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10 janvier 2025</w:t>
            </w:r>
          </w:p>
          <w:p w14:paraId="2F4828EB" w14:textId="77777777" w:rsidR="000A2587" w:rsidRPr="007F760F" w:rsidRDefault="000A2587" w:rsidP="000A2587">
            <w:pPr>
              <w:ind w:left="-34" w:firstLine="34"/>
              <w:rPr>
                <w:rFonts w:ascii="Times New Roman" w:hAnsi="Times New Roman"/>
                <w:bCs/>
                <w:spacing w:val="-2"/>
              </w:rPr>
            </w:pPr>
            <w:r w:rsidRPr="007F760F">
              <w:rPr>
                <w:rFonts w:ascii="Times New Roman" w:hAnsi="Times New Roman"/>
                <w:bCs/>
              </w:rPr>
              <w:lastRenderedPageBreak/>
              <w:t>(30ème jour avant l’élection)</w:t>
            </w:r>
          </w:p>
          <w:p w14:paraId="7E567A43" w14:textId="77777777" w:rsidR="000A2587" w:rsidRPr="007F760F" w:rsidRDefault="000A2587" w:rsidP="000A258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rPr>
                <w:b w:val="0"/>
                <w:bCs/>
                <w:szCs w:val="22"/>
                <w:lang w:val="fr-BE"/>
              </w:rPr>
            </w:pPr>
          </w:p>
          <w:p w14:paraId="6C3F46F4" w14:textId="77777777" w:rsidR="000A2587" w:rsidRPr="00F56A21" w:rsidRDefault="000A2587" w:rsidP="000A2587"/>
        </w:tc>
        <w:tc>
          <w:tcPr>
            <w:tcW w:w="2389" w:type="dxa"/>
          </w:tcPr>
          <w:p w14:paraId="6565A323" w14:textId="77777777" w:rsidR="000A2587" w:rsidRPr="00C53E0F" w:rsidRDefault="000A2587" w:rsidP="000A2587">
            <w:pPr>
              <w:pStyle w:val="Plattetekst2"/>
              <w:ind w:left="412" w:hanging="412"/>
              <w:jc w:val="left"/>
              <w:rPr>
                <w:szCs w:val="22"/>
                <w:lang w:val="fr-BE"/>
              </w:rPr>
            </w:pPr>
            <w:r w:rsidRPr="00C53E0F">
              <w:rPr>
                <w:szCs w:val="22"/>
                <w:lang w:val="fr-BE"/>
              </w:rPr>
              <w:lastRenderedPageBreak/>
              <w:t>bureaux de vote</w:t>
            </w:r>
          </w:p>
          <w:p w14:paraId="5291F0E8" w14:textId="77777777" w:rsidR="000A2587" w:rsidRPr="00F56A21" w:rsidRDefault="000A2587" w:rsidP="000A2587"/>
        </w:tc>
        <w:tc>
          <w:tcPr>
            <w:tcW w:w="10991" w:type="dxa"/>
          </w:tcPr>
          <w:p w14:paraId="762ADA1D" w14:textId="77777777" w:rsidR="00671565" w:rsidRDefault="00671565" w:rsidP="00671565">
            <w:pPr>
              <w:pStyle w:val="Plattetekst2"/>
              <w:ind w:left="198"/>
              <w:rPr>
                <w:szCs w:val="22"/>
                <w:lang w:val="fr-BE"/>
              </w:rPr>
            </w:pPr>
            <w:r w:rsidRPr="00C53E0F">
              <w:rPr>
                <w:szCs w:val="22"/>
                <w:lang w:val="fr-BE"/>
              </w:rPr>
              <w:t xml:space="preserve">Date ultime pour la </w:t>
            </w:r>
            <w:r w:rsidRPr="00C53E0F">
              <w:rPr>
                <w:b/>
                <w:szCs w:val="22"/>
                <w:u w:val="single"/>
                <w:lang w:val="fr-BE"/>
              </w:rPr>
              <w:t>publication</w:t>
            </w:r>
            <w:r w:rsidRPr="00C53E0F">
              <w:rPr>
                <w:szCs w:val="22"/>
                <w:lang w:val="fr-BE"/>
              </w:rPr>
              <w:t xml:space="preserve"> au M</w:t>
            </w:r>
            <w:r>
              <w:rPr>
                <w:szCs w:val="22"/>
                <w:lang w:val="fr-BE"/>
              </w:rPr>
              <w:t>oniteur belge</w:t>
            </w:r>
            <w:r w:rsidRPr="00DA4CAF">
              <w:rPr>
                <w:szCs w:val="22"/>
                <w:lang w:val="fr-BE"/>
              </w:rPr>
              <w:t xml:space="preserve"> </w:t>
            </w:r>
            <w:r w:rsidRPr="00C53E0F">
              <w:rPr>
                <w:szCs w:val="22"/>
                <w:lang w:val="fr-BE"/>
              </w:rPr>
              <w:t xml:space="preserve">par le Gouvernement ou son délégué </w:t>
            </w:r>
            <w:r w:rsidRPr="00C53E0F">
              <w:rPr>
                <w:b/>
                <w:szCs w:val="22"/>
                <w:lang w:val="fr-BE"/>
              </w:rPr>
              <w:t>d'un communiqué indiquant le jour où l'élection a lieu et les heures d'ouverture et de fermeture des bureaux de vote</w:t>
            </w:r>
            <w:r w:rsidRPr="00C53E0F">
              <w:rPr>
                <w:szCs w:val="22"/>
                <w:lang w:val="fr-BE"/>
              </w:rPr>
              <w:t xml:space="preserve">. Ce communiqué indique </w:t>
            </w:r>
            <w:r w:rsidRPr="00C53E0F">
              <w:rPr>
                <w:szCs w:val="22"/>
                <w:lang w:val="fr-BE"/>
              </w:rPr>
              <w:lastRenderedPageBreak/>
              <w:t>également qu'une réclamation relative à la liste des électeurs peut être introduite par tout citoyen</w:t>
            </w:r>
            <w:r>
              <w:rPr>
                <w:szCs w:val="22"/>
                <w:lang w:val="fr-BE"/>
              </w:rPr>
              <w:t xml:space="preserve">, s’il estime satisfaire aux </w:t>
            </w:r>
            <w:r w:rsidRPr="00E74E84">
              <w:rPr>
                <w:szCs w:val="22"/>
                <w:lang w:val="fr-BE"/>
              </w:rPr>
              <w:t>conditions de l’électorat,  auprès de l'administration communale jusqu'à douze jours avant l'élection</w:t>
            </w:r>
            <w:r>
              <w:rPr>
                <w:szCs w:val="22"/>
                <w:lang w:val="fr-BE"/>
              </w:rPr>
              <w:t>.</w:t>
            </w:r>
          </w:p>
          <w:p w14:paraId="64FE930D" w14:textId="77777777" w:rsidR="00671565" w:rsidRPr="00C53E0F" w:rsidRDefault="00671565" w:rsidP="00671565">
            <w:pPr>
              <w:pStyle w:val="Plattetekst2"/>
              <w:ind w:left="382" w:hanging="42"/>
              <w:rPr>
                <w:szCs w:val="22"/>
                <w:lang w:val="fr-BE"/>
              </w:rPr>
            </w:pPr>
            <w:r w:rsidRPr="00E74E84">
              <w:rPr>
                <w:szCs w:val="22"/>
                <w:lang w:val="fr-BE"/>
              </w:rPr>
              <w:t>(</w:t>
            </w:r>
            <w:r w:rsidRPr="00DA4CAF">
              <w:rPr>
                <w:szCs w:val="22"/>
                <w:lang w:val="fr-BE"/>
              </w:rPr>
              <w:t>N.C.E.C.B., article 2, §3</w:t>
            </w:r>
            <w:r w:rsidRPr="00E74E84">
              <w:rPr>
                <w:szCs w:val="22"/>
                <w:lang w:val="fr-BE"/>
              </w:rPr>
              <w:t>).</w:t>
            </w:r>
          </w:p>
          <w:p w14:paraId="43D3CE45" w14:textId="77777777" w:rsidR="000A2587" w:rsidRPr="00F56A21" w:rsidRDefault="000A2587" w:rsidP="000A2587"/>
        </w:tc>
      </w:tr>
      <w:tr w:rsidR="007312AC" w:rsidRPr="00F56A21" w14:paraId="3CAF1185" w14:textId="77777777" w:rsidTr="00D94DB0">
        <w:tc>
          <w:tcPr>
            <w:tcW w:w="2127" w:type="dxa"/>
          </w:tcPr>
          <w:p w14:paraId="08CC7FE3" w14:textId="77777777" w:rsidR="007312AC" w:rsidRDefault="007312AC" w:rsidP="007312AC">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1A608A">
              <w:rPr>
                <w:szCs w:val="22"/>
                <w:lang w:val="fr-BE"/>
              </w:rPr>
              <w:lastRenderedPageBreak/>
              <w:t>Lundi</w:t>
            </w:r>
          </w:p>
          <w:p w14:paraId="2852E283" w14:textId="65D67789" w:rsidR="007312AC" w:rsidRPr="001A608A" w:rsidRDefault="00A73266" w:rsidP="007312AC">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13 janvier 2025</w:t>
            </w:r>
          </w:p>
          <w:p w14:paraId="36FC19FF" w14:textId="0EC8742A" w:rsidR="007312AC" w:rsidRPr="00F56A21" w:rsidRDefault="007312AC" w:rsidP="007312AC">
            <w:r w:rsidRPr="00D26A15">
              <w:rPr>
                <w:rFonts w:ascii="Times New Roman" w:hAnsi="Times New Roman"/>
                <w:bCs/>
                <w:spacing w:val="-2"/>
              </w:rPr>
              <w:t>(27ème jour avant l'élection)</w:t>
            </w:r>
          </w:p>
        </w:tc>
        <w:tc>
          <w:tcPr>
            <w:tcW w:w="2389" w:type="dxa"/>
          </w:tcPr>
          <w:p w14:paraId="7852E943" w14:textId="77777777" w:rsidR="007312AC" w:rsidRPr="001A608A" w:rsidRDefault="007312AC" w:rsidP="007312AC">
            <w:pPr>
              <w:rPr>
                <w:rFonts w:ascii="Times New Roman" w:hAnsi="Times New Roman"/>
                <w:spacing w:val="-2"/>
              </w:rPr>
            </w:pPr>
            <w:r w:rsidRPr="001A608A">
              <w:rPr>
                <w:rFonts w:ascii="Times New Roman" w:hAnsi="Times New Roman"/>
                <w:spacing w:val="-2"/>
              </w:rPr>
              <w:t xml:space="preserve">liste des électeurs </w:t>
            </w:r>
          </w:p>
          <w:p w14:paraId="007E1A9E" w14:textId="77777777" w:rsidR="007312AC" w:rsidRPr="00F56A21" w:rsidRDefault="007312AC" w:rsidP="007312AC"/>
        </w:tc>
        <w:tc>
          <w:tcPr>
            <w:tcW w:w="10991" w:type="dxa"/>
          </w:tcPr>
          <w:p w14:paraId="56FA6828" w14:textId="77777777" w:rsidR="00594BA2" w:rsidRDefault="00594BA2" w:rsidP="00594BA2">
            <w:pPr>
              <w:ind w:left="198"/>
              <w:jc w:val="both"/>
              <w:rPr>
                <w:rFonts w:ascii="Times New Roman" w:hAnsi="Times New Roman"/>
                <w:spacing w:val="-2"/>
              </w:rPr>
            </w:pPr>
            <w:r w:rsidRPr="001A608A">
              <w:rPr>
                <w:rFonts w:ascii="Times New Roman" w:hAnsi="Times New Roman"/>
                <w:spacing w:val="-2"/>
              </w:rPr>
              <w:t xml:space="preserve">Date ultime à laquelle le juge de paix </w:t>
            </w:r>
            <w:r w:rsidRPr="00884BCB">
              <w:rPr>
                <w:rFonts w:ascii="Times New Roman" w:hAnsi="Times New Roman"/>
                <w:b/>
                <w:spacing w:val="-2"/>
                <w:u w:val="single"/>
              </w:rPr>
              <w:t>met à disposition</w:t>
            </w:r>
            <w:r w:rsidRPr="001A608A">
              <w:rPr>
                <w:rFonts w:ascii="Times New Roman" w:hAnsi="Times New Roman"/>
                <w:b/>
                <w:spacing w:val="-2"/>
              </w:rPr>
              <w:t xml:space="preserve"> les extraits de la liste des électeurs</w:t>
            </w:r>
            <w:r>
              <w:rPr>
                <w:rFonts w:ascii="Times New Roman" w:hAnsi="Times New Roman"/>
                <w:b/>
                <w:spacing w:val="-2"/>
              </w:rPr>
              <w:t>,</w:t>
            </w:r>
            <w:r w:rsidRPr="001A608A">
              <w:rPr>
                <w:rFonts w:ascii="Times New Roman" w:hAnsi="Times New Roman"/>
                <w:spacing w:val="-2"/>
              </w:rPr>
              <w:t xml:space="preserve"> dont question à </w:t>
            </w:r>
            <w:r w:rsidRPr="008664E7">
              <w:rPr>
                <w:rFonts w:ascii="Times New Roman" w:hAnsi="Times New Roman"/>
                <w:spacing w:val="-2"/>
              </w:rPr>
              <w:t>l'article 16, §1</w:t>
            </w:r>
            <w:r w:rsidRPr="008664E7">
              <w:rPr>
                <w:rFonts w:ascii="Times New Roman" w:hAnsi="Times New Roman"/>
                <w:spacing w:val="-2"/>
                <w:vertAlign w:val="superscript"/>
              </w:rPr>
              <w:t>er</w:t>
            </w:r>
            <w:r w:rsidRPr="008664E7">
              <w:rPr>
                <w:rFonts w:ascii="Times New Roman" w:hAnsi="Times New Roman"/>
                <w:spacing w:val="-2"/>
              </w:rPr>
              <w:t>, alinéa 1</w:t>
            </w:r>
            <w:r w:rsidRPr="008664E7">
              <w:rPr>
                <w:rFonts w:ascii="Times New Roman" w:hAnsi="Times New Roman"/>
                <w:spacing w:val="-2"/>
                <w:vertAlign w:val="superscript"/>
              </w:rPr>
              <w:t>er</w:t>
            </w:r>
            <w:r w:rsidRPr="008664E7">
              <w:rPr>
                <w:rFonts w:ascii="Times New Roman" w:hAnsi="Times New Roman"/>
                <w:spacing w:val="-2"/>
              </w:rPr>
              <w:t>, au président du bureau principal qu'il a désigné pour chaque commune de son canton conformément à l'article 18, §2, alinéa 3</w:t>
            </w:r>
            <w:r>
              <w:rPr>
                <w:rFonts w:ascii="Times New Roman" w:hAnsi="Times New Roman"/>
                <w:spacing w:val="-2"/>
              </w:rPr>
              <w:t>.</w:t>
            </w:r>
          </w:p>
          <w:p w14:paraId="5F7AB520" w14:textId="77777777" w:rsidR="00594BA2" w:rsidRDefault="00594BA2" w:rsidP="00594BA2">
            <w:pPr>
              <w:ind w:left="455" w:hanging="257"/>
              <w:jc w:val="both"/>
              <w:rPr>
                <w:rFonts w:ascii="Times New Roman" w:hAnsi="Times New Roman"/>
                <w:spacing w:val="-2"/>
              </w:rPr>
            </w:pPr>
            <w:r w:rsidRPr="001A608A">
              <w:rPr>
                <w:rFonts w:ascii="Times New Roman" w:hAnsi="Times New Roman"/>
                <w:spacing w:val="-2"/>
              </w:rPr>
              <w:t>(</w:t>
            </w:r>
            <w:r w:rsidRPr="008664E7">
              <w:rPr>
                <w:rFonts w:ascii="Times New Roman" w:hAnsi="Times New Roman"/>
                <w:spacing w:val="-2"/>
              </w:rPr>
              <w:t>N.C.E.C.B., article 16, §2, alinéa 1</w:t>
            </w:r>
            <w:r w:rsidRPr="008664E7">
              <w:rPr>
                <w:rFonts w:ascii="Times New Roman" w:hAnsi="Times New Roman"/>
                <w:spacing w:val="-2"/>
                <w:vertAlign w:val="superscript"/>
              </w:rPr>
              <w:t>er</w:t>
            </w:r>
            <w:r w:rsidRPr="001A608A">
              <w:rPr>
                <w:rFonts w:ascii="Times New Roman" w:hAnsi="Times New Roman"/>
                <w:spacing w:val="-2"/>
              </w:rPr>
              <w:t>).</w:t>
            </w:r>
          </w:p>
          <w:p w14:paraId="01836A5D" w14:textId="77777777" w:rsidR="00594BA2" w:rsidRDefault="00594BA2" w:rsidP="00594BA2">
            <w:pPr>
              <w:ind w:left="455"/>
              <w:jc w:val="both"/>
              <w:rPr>
                <w:rFonts w:ascii="Times New Roman" w:hAnsi="Times New Roman"/>
                <w:spacing w:val="-2"/>
              </w:rPr>
            </w:pPr>
          </w:p>
          <w:p w14:paraId="29942E2E" w14:textId="77777777" w:rsidR="00594BA2" w:rsidRDefault="00594BA2" w:rsidP="00594BA2">
            <w:pPr>
              <w:ind w:left="198"/>
              <w:rPr>
                <w:rFonts w:ascii="Times New Roman" w:hAnsi="Times New Roman"/>
                <w:b/>
                <w:bCs/>
                <w:spacing w:val="-2"/>
              </w:rPr>
            </w:pPr>
            <w:r w:rsidRPr="0087575E">
              <w:rPr>
                <w:rFonts w:ascii="Times New Roman" w:hAnsi="Times New Roman"/>
                <w:b/>
                <w:bCs/>
                <w:spacing w:val="-2"/>
              </w:rPr>
              <w:t>En cas de recours à la liste des électeurs électronique et centralisée</w:t>
            </w:r>
            <w:r>
              <w:rPr>
                <w:rFonts w:ascii="Times New Roman" w:hAnsi="Times New Roman"/>
                <w:spacing w:val="-2"/>
              </w:rPr>
              <w:t xml:space="preserve"> comme mentionné à l’article 14, alinéa 3, </w:t>
            </w:r>
            <w:r w:rsidRPr="0087575E">
              <w:rPr>
                <w:rFonts w:ascii="Times New Roman" w:hAnsi="Times New Roman"/>
                <w:b/>
                <w:bCs/>
                <w:spacing w:val="-2"/>
              </w:rPr>
              <w:t>c’est le Gouvernement qui confère l’accès à cette liste auxdites personnes</w:t>
            </w:r>
            <w:r>
              <w:rPr>
                <w:rFonts w:ascii="Times New Roman" w:hAnsi="Times New Roman"/>
                <w:b/>
                <w:bCs/>
                <w:spacing w:val="-2"/>
              </w:rPr>
              <w:t>.</w:t>
            </w:r>
          </w:p>
          <w:p w14:paraId="34BC5DA0" w14:textId="77777777" w:rsidR="00594BA2" w:rsidRPr="001A608A" w:rsidRDefault="00594BA2" w:rsidP="00594BA2">
            <w:pPr>
              <w:ind w:left="382" w:hanging="42"/>
              <w:rPr>
                <w:rFonts w:ascii="Times New Roman" w:hAnsi="Times New Roman"/>
                <w:spacing w:val="-2"/>
              </w:rPr>
            </w:pPr>
            <w:r>
              <w:rPr>
                <w:rFonts w:ascii="Times New Roman" w:hAnsi="Times New Roman"/>
                <w:spacing w:val="-2"/>
              </w:rPr>
              <w:t>(</w:t>
            </w:r>
            <w:r w:rsidRPr="008664E7">
              <w:rPr>
                <w:rFonts w:ascii="Times New Roman" w:hAnsi="Times New Roman"/>
                <w:spacing w:val="-2"/>
              </w:rPr>
              <w:t>N.C.E.C.B., article 16, § 2, alinéa 2)</w:t>
            </w:r>
          </w:p>
          <w:p w14:paraId="00CFBDC0" w14:textId="77777777" w:rsidR="007312AC" w:rsidRPr="00F56A21" w:rsidRDefault="007312AC" w:rsidP="007312AC"/>
        </w:tc>
      </w:tr>
      <w:tr w:rsidR="007312AC" w:rsidRPr="00F56A21" w14:paraId="632D4A66" w14:textId="77777777" w:rsidTr="00D94DB0">
        <w:tc>
          <w:tcPr>
            <w:tcW w:w="2127" w:type="dxa"/>
          </w:tcPr>
          <w:p w14:paraId="2961BD41" w14:textId="77777777" w:rsidR="00870C12" w:rsidRDefault="00870C12" w:rsidP="00870C12">
            <w:pPr>
              <w:rPr>
                <w:rFonts w:ascii="Times New Roman" w:hAnsi="Times New Roman"/>
                <w:b/>
                <w:bCs/>
                <w:spacing w:val="-2"/>
              </w:rPr>
            </w:pPr>
            <w:r w:rsidRPr="008E665C">
              <w:rPr>
                <w:rFonts w:ascii="Times New Roman" w:hAnsi="Times New Roman"/>
                <w:b/>
                <w:bCs/>
                <w:spacing w:val="-2"/>
              </w:rPr>
              <w:t>Jeudi</w:t>
            </w:r>
          </w:p>
          <w:p w14:paraId="25A64028" w14:textId="3CD56D9A" w:rsidR="00870C12" w:rsidRPr="008E665C" w:rsidRDefault="00A73266" w:rsidP="00870C12">
            <w:pPr>
              <w:rPr>
                <w:rFonts w:ascii="Times New Roman" w:hAnsi="Times New Roman"/>
                <w:b/>
                <w:spacing w:val="-2"/>
              </w:rPr>
            </w:pPr>
            <w:r>
              <w:rPr>
                <w:rFonts w:ascii="Times New Roman" w:hAnsi="Times New Roman"/>
                <w:b/>
                <w:bCs/>
                <w:spacing w:val="-2"/>
              </w:rPr>
              <w:t>6 février 2025</w:t>
            </w:r>
          </w:p>
          <w:p w14:paraId="233FE515" w14:textId="75F7F454" w:rsidR="007312AC" w:rsidRPr="00F56A21" w:rsidRDefault="00870C12" w:rsidP="00870C12">
            <w:r w:rsidRPr="006B1692">
              <w:rPr>
                <w:rFonts w:ascii="Times New Roman" w:hAnsi="Times New Roman"/>
                <w:bCs/>
                <w:spacing w:val="-2"/>
              </w:rPr>
              <w:t>(3ème jour avant l’élection)</w:t>
            </w:r>
          </w:p>
        </w:tc>
        <w:tc>
          <w:tcPr>
            <w:tcW w:w="2389" w:type="dxa"/>
          </w:tcPr>
          <w:p w14:paraId="022DFDC4" w14:textId="77777777" w:rsidR="002E15B1" w:rsidRPr="008E665C" w:rsidRDefault="002E15B1" w:rsidP="002E15B1">
            <w:pPr>
              <w:tabs>
                <w:tab w:val="left" w:pos="470"/>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Pr>
                <w:rFonts w:ascii="Times New Roman" w:hAnsi="Times New Roman"/>
                <w:spacing w:val="-2"/>
              </w:rPr>
              <w:t>Matériel</w:t>
            </w:r>
          </w:p>
          <w:p w14:paraId="654425FA" w14:textId="77777777" w:rsidR="007312AC" w:rsidRPr="00F56A21" w:rsidRDefault="007312AC" w:rsidP="007312AC"/>
        </w:tc>
        <w:tc>
          <w:tcPr>
            <w:tcW w:w="10991" w:type="dxa"/>
          </w:tcPr>
          <w:p w14:paraId="20789E5E" w14:textId="77777777" w:rsidR="0023617C" w:rsidRDefault="0023617C" w:rsidP="0023617C">
            <w:pPr>
              <w:tabs>
                <w:tab w:val="left" w:pos="470"/>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jc w:val="both"/>
              <w:rPr>
                <w:rFonts w:ascii="Times New Roman" w:hAnsi="Times New Roman"/>
                <w:spacing w:val="-2"/>
                <w:shd w:val="clear" w:color="auto" w:fill="FFF2CC"/>
              </w:rPr>
            </w:pPr>
            <w:r w:rsidRPr="002E6570">
              <w:rPr>
                <w:rFonts w:ascii="Times New Roman" w:hAnsi="Times New Roman"/>
                <w:spacing w:val="-2"/>
              </w:rPr>
              <w:t>Date ultime à laquelle les supports mémoire contenant le logiciel informatique et les listes des candidats sont remis par le Gouvernement, contre récépissé, aux présidents des bureaux principaux, dans une pochette scellée, spécifique pour chaque bureau de vote. Pour chaque bureau de vote, les éléments de sécurité nécessaires pour l’utilisation des supports mémoire sont placés dans une enveloppe scellée séparée à l’intérieur de la pochette susmentionnée.</w:t>
            </w:r>
          </w:p>
          <w:p w14:paraId="4E603B16" w14:textId="77777777" w:rsidR="0023617C" w:rsidRDefault="0023617C" w:rsidP="0023617C">
            <w:pPr>
              <w:tabs>
                <w:tab w:val="left" w:pos="470"/>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jc w:val="both"/>
              <w:rPr>
                <w:rFonts w:ascii="Times New Roman" w:hAnsi="Times New Roman"/>
                <w:spacing w:val="-2"/>
              </w:rPr>
            </w:pPr>
            <w:r w:rsidRPr="008E665C">
              <w:rPr>
                <w:rFonts w:ascii="Times New Roman" w:hAnsi="Times New Roman"/>
                <w:spacing w:val="-2"/>
              </w:rPr>
              <w:t>(</w:t>
            </w:r>
            <w:r w:rsidRPr="002E6570">
              <w:rPr>
                <w:rFonts w:ascii="Times New Roman" w:hAnsi="Times New Roman"/>
                <w:spacing w:val="-2"/>
              </w:rPr>
              <w:t>N.C.E.C.B., article 51, alinéas 1 et 2</w:t>
            </w:r>
            <w:r w:rsidRPr="008E665C">
              <w:rPr>
                <w:rFonts w:ascii="Times New Roman" w:hAnsi="Times New Roman"/>
                <w:spacing w:val="-2"/>
              </w:rPr>
              <w:t xml:space="preserve">) </w:t>
            </w:r>
          </w:p>
          <w:p w14:paraId="0271CF60" w14:textId="77777777" w:rsidR="007312AC" w:rsidRPr="00F56A21" w:rsidRDefault="007312AC" w:rsidP="007312AC"/>
        </w:tc>
      </w:tr>
      <w:tr w:rsidR="007312AC" w:rsidRPr="00F56A21" w14:paraId="344D2AC6" w14:textId="77777777" w:rsidTr="00D94DB0">
        <w:tc>
          <w:tcPr>
            <w:tcW w:w="2127" w:type="dxa"/>
          </w:tcPr>
          <w:p w14:paraId="3ECB202D" w14:textId="77777777" w:rsidR="00651572" w:rsidRPr="00651572" w:rsidRDefault="00651572" w:rsidP="00651572">
            <w:pPr>
              <w:pStyle w:val="Kop5"/>
              <w:ind w:left="-41" w:firstLine="41"/>
              <w:rPr>
                <w:rFonts w:asciiTheme="minorHAnsi" w:hAnsiTheme="minorHAnsi" w:cstheme="minorHAnsi"/>
                <w:b/>
                <w:bCs/>
                <w:color w:val="auto"/>
              </w:rPr>
            </w:pPr>
            <w:r w:rsidRPr="00651572">
              <w:rPr>
                <w:rFonts w:asciiTheme="minorHAnsi" w:hAnsiTheme="minorHAnsi" w:cstheme="minorHAnsi"/>
                <w:b/>
                <w:bCs/>
                <w:color w:val="auto"/>
              </w:rPr>
              <w:t>Mercredi</w:t>
            </w:r>
          </w:p>
          <w:p w14:paraId="119E3651" w14:textId="75F0F85F" w:rsidR="00651572" w:rsidRPr="00651572" w:rsidRDefault="00A73266" w:rsidP="00651572">
            <w:pPr>
              <w:pStyle w:val="Kop5"/>
              <w:rPr>
                <w:rFonts w:asciiTheme="minorHAnsi" w:hAnsiTheme="minorHAnsi" w:cstheme="minorHAnsi"/>
                <w:b/>
                <w:bCs/>
                <w:color w:val="auto"/>
              </w:rPr>
            </w:pPr>
            <w:r>
              <w:rPr>
                <w:rFonts w:asciiTheme="minorHAnsi" w:hAnsiTheme="minorHAnsi" w:cstheme="minorHAnsi"/>
                <w:b/>
                <w:bCs/>
                <w:color w:val="auto"/>
              </w:rPr>
              <w:t>19 février 2025</w:t>
            </w:r>
          </w:p>
          <w:p w14:paraId="5B8C118F" w14:textId="7D967E57" w:rsidR="007312AC" w:rsidRPr="00F56A21" w:rsidRDefault="00651572" w:rsidP="00651572">
            <w:r w:rsidRPr="0056480F">
              <w:rPr>
                <w:rFonts w:cstheme="minorHAnsi"/>
                <w:spacing w:val="-2"/>
              </w:rPr>
              <w:t>(10ème jour après les élections)</w:t>
            </w:r>
          </w:p>
        </w:tc>
        <w:tc>
          <w:tcPr>
            <w:tcW w:w="2389" w:type="dxa"/>
          </w:tcPr>
          <w:p w14:paraId="16418B29" w14:textId="77777777" w:rsidR="00687D70" w:rsidRDefault="00687D70" w:rsidP="00687D70">
            <w:pPr>
              <w:rPr>
                <w:rFonts w:ascii="Times New Roman" w:hAnsi="Times New Roman"/>
                <w:spacing w:val="-2"/>
              </w:rPr>
            </w:pPr>
            <w:r w:rsidRPr="00BC233C">
              <w:rPr>
                <w:rFonts w:ascii="Times New Roman" w:hAnsi="Times New Roman"/>
                <w:spacing w:val="-2"/>
              </w:rPr>
              <w:t>publication des code-sources</w:t>
            </w:r>
          </w:p>
          <w:p w14:paraId="278A7803" w14:textId="77777777" w:rsidR="007312AC" w:rsidRPr="00F56A21" w:rsidRDefault="007312AC" w:rsidP="007312AC"/>
        </w:tc>
        <w:tc>
          <w:tcPr>
            <w:tcW w:w="10991" w:type="dxa"/>
          </w:tcPr>
          <w:p w14:paraId="019F14C6" w14:textId="77777777" w:rsidR="00ED388F" w:rsidRDefault="00ED388F" w:rsidP="00ED388F">
            <w:pPr>
              <w:widowControl w:val="0"/>
              <w:overflowPunct w:val="0"/>
              <w:autoSpaceDE w:val="0"/>
              <w:autoSpaceDN w:val="0"/>
              <w:adjustRightInd w:val="0"/>
              <w:ind w:left="198"/>
              <w:jc w:val="both"/>
              <w:textAlignment w:val="baseline"/>
              <w:rPr>
                <w:rFonts w:ascii="Times New Roman" w:hAnsi="Times New Roman"/>
                <w:spacing w:val="-2"/>
              </w:rPr>
            </w:pPr>
            <w:r w:rsidRPr="00BC233C">
              <w:rPr>
                <w:rFonts w:ascii="Times New Roman" w:hAnsi="Times New Roman"/>
                <w:spacing w:val="-2"/>
              </w:rPr>
              <w:t xml:space="preserve">Date ultime pour le Gouvernement pour publier les code-sources des logiciels électoraux sans que n’apparaisse aucun élément susceptible de compromettre la sécurité des logiciels et services proposés. </w:t>
            </w:r>
          </w:p>
          <w:p w14:paraId="4EECAF9E" w14:textId="77777777" w:rsidR="00ED388F" w:rsidRDefault="00ED388F" w:rsidP="00ED388F">
            <w:pPr>
              <w:ind w:left="390" w:hanging="192"/>
              <w:jc w:val="both"/>
              <w:rPr>
                <w:rFonts w:ascii="Times New Roman" w:hAnsi="Times New Roman"/>
                <w:spacing w:val="-2"/>
              </w:rPr>
            </w:pPr>
            <w:r w:rsidRPr="00BC233C">
              <w:rPr>
                <w:rFonts w:ascii="Times New Roman" w:hAnsi="Times New Roman"/>
                <w:spacing w:val="-2"/>
              </w:rPr>
              <w:t>(N.C.E.C.B. article 3, § 3)</w:t>
            </w:r>
          </w:p>
          <w:p w14:paraId="062AD57F" w14:textId="77777777" w:rsidR="007312AC" w:rsidRPr="00F56A21" w:rsidRDefault="007312AC" w:rsidP="007312AC"/>
        </w:tc>
      </w:tr>
    </w:tbl>
    <w:p w14:paraId="7EBA9F85" w14:textId="77777777" w:rsidR="00C96E75" w:rsidRDefault="00C96E75">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C96E75" w:rsidRPr="00F56A21" w14:paraId="58AAD69D" w14:textId="77777777" w:rsidTr="009B1F9D">
        <w:tc>
          <w:tcPr>
            <w:tcW w:w="15507" w:type="dxa"/>
            <w:gridSpan w:val="3"/>
          </w:tcPr>
          <w:p w14:paraId="7AC7A8FC" w14:textId="6ED75DD1" w:rsidR="00C96E75" w:rsidRPr="00C96E75" w:rsidRDefault="00C96E75" w:rsidP="00C96E75">
            <w:pPr>
              <w:jc w:val="center"/>
              <w:rPr>
                <w:b/>
                <w:bCs/>
              </w:rPr>
            </w:pPr>
            <w:r w:rsidRPr="00C96E75">
              <w:rPr>
                <w:b/>
                <w:bCs/>
              </w:rPr>
              <w:lastRenderedPageBreak/>
              <w:t>PARTIS ET CANDIDATS</w:t>
            </w:r>
          </w:p>
        </w:tc>
      </w:tr>
      <w:tr w:rsidR="00C96E75" w:rsidRPr="00F56A21" w14:paraId="3E66B553" w14:textId="77777777" w:rsidTr="00085691">
        <w:tc>
          <w:tcPr>
            <w:tcW w:w="2127" w:type="dxa"/>
            <w:shd w:val="clear" w:color="auto" w:fill="D9D9D9" w:themeFill="background1" w:themeFillShade="D9"/>
          </w:tcPr>
          <w:p w14:paraId="74C5B903" w14:textId="77777777" w:rsidR="00C96E75" w:rsidRPr="00085691" w:rsidRDefault="00C96E75" w:rsidP="007312AC">
            <w:pPr>
              <w:rPr>
                <w:b/>
                <w:bCs/>
              </w:rPr>
            </w:pPr>
          </w:p>
          <w:p w14:paraId="5C46E0C1" w14:textId="009AE6B1" w:rsidR="00C96E75" w:rsidRPr="00085691" w:rsidRDefault="00085691" w:rsidP="007312AC">
            <w:pPr>
              <w:rPr>
                <w:b/>
                <w:bCs/>
              </w:rPr>
            </w:pPr>
            <w:r w:rsidRPr="00085691">
              <w:rPr>
                <w:b/>
                <w:bCs/>
              </w:rPr>
              <w:t xml:space="preserve">Date </w:t>
            </w:r>
          </w:p>
        </w:tc>
        <w:tc>
          <w:tcPr>
            <w:tcW w:w="2389" w:type="dxa"/>
            <w:shd w:val="clear" w:color="auto" w:fill="D9D9D9" w:themeFill="background1" w:themeFillShade="D9"/>
          </w:tcPr>
          <w:p w14:paraId="1DAF3945" w14:textId="77777777" w:rsidR="00C96E75" w:rsidRPr="00085691" w:rsidRDefault="00C96E75" w:rsidP="007312AC">
            <w:pPr>
              <w:rPr>
                <w:b/>
                <w:bCs/>
              </w:rPr>
            </w:pPr>
          </w:p>
          <w:p w14:paraId="2629208F" w14:textId="0A7C9B5E" w:rsidR="00C96E75" w:rsidRPr="00085691" w:rsidRDefault="00085691" w:rsidP="007312AC">
            <w:pPr>
              <w:rPr>
                <w:b/>
                <w:bCs/>
              </w:rPr>
            </w:pPr>
            <w:r w:rsidRPr="00085691">
              <w:rPr>
                <w:b/>
                <w:bCs/>
              </w:rPr>
              <w:t>Mots-clés</w:t>
            </w:r>
          </w:p>
        </w:tc>
        <w:tc>
          <w:tcPr>
            <w:tcW w:w="10991" w:type="dxa"/>
            <w:shd w:val="clear" w:color="auto" w:fill="D9D9D9" w:themeFill="background1" w:themeFillShade="D9"/>
          </w:tcPr>
          <w:p w14:paraId="11AA9D67" w14:textId="77777777" w:rsidR="00C96E75" w:rsidRPr="00085691" w:rsidRDefault="00C96E75" w:rsidP="007312AC">
            <w:pPr>
              <w:rPr>
                <w:b/>
                <w:bCs/>
              </w:rPr>
            </w:pPr>
          </w:p>
          <w:p w14:paraId="4E42350E" w14:textId="3A3BF79D" w:rsidR="00085691" w:rsidRPr="00085691" w:rsidRDefault="00085691" w:rsidP="007312AC">
            <w:pPr>
              <w:rPr>
                <w:b/>
                <w:bCs/>
              </w:rPr>
            </w:pPr>
            <w:r w:rsidRPr="00085691">
              <w:rPr>
                <w:b/>
                <w:bCs/>
              </w:rPr>
              <w:t>Calendrier électoral</w:t>
            </w:r>
          </w:p>
          <w:p w14:paraId="12D2DCA1" w14:textId="77777777" w:rsidR="00C96E75" w:rsidRPr="00085691" w:rsidRDefault="00C96E75" w:rsidP="007312AC">
            <w:pPr>
              <w:rPr>
                <w:b/>
                <w:bCs/>
              </w:rPr>
            </w:pPr>
          </w:p>
        </w:tc>
      </w:tr>
      <w:tr w:rsidR="00C96E75" w:rsidRPr="00F56A21" w14:paraId="62879E19" w14:textId="77777777" w:rsidTr="00D94DB0">
        <w:tc>
          <w:tcPr>
            <w:tcW w:w="2127" w:type="dxa"/>
          </w:tcPr>
          <w:p w14:paraId="4D47EFF3" w14:textId="6CADCF40" w:rsidR="00C96E75" w:rsidRPr="00F56A21" w:rsidRDefault="00A73266" w:rsidP="002A7525">
            <w:r w:rsidRPr="00A73266">
              <w:rPr>
                <w:rFonts w:ascii="Times New Roman" w:hAnsi="Times New Roman"/>
                <w:b/>
                <w:bCs/>
                <w:spacing w:val="-2"/>
              </w:rPr>
              <w:t>Déjà démarré</w:t>
            </w:r>
          </w:p>
        </w:tc>
        <w:tc>
          <w:tcPr>
            <w:tcW w:w="2389" w:type="dxa"/>
          </w:tcPr>
          <w:p w14:paraId="39806AE0" w14:textId="77777777" w:rsidR="00C96E75" w:rsidRDefault="005768BF" w:rsidP="007312AC">
            <w:pPr>
              <w:rPr>
                <w:rFonts w:ascii="Times New Roman" w:hAnsi="Times New Roman"/>
                <w:spacing w:val="-2"/>
              </w:rPr>
            </w:pPr>
            <w:r>
              <w:rPr>
                <w:rFonts w:ascii="Times New Roman" w:hAnsi="Times New Roman"/>
                <w:spacing w:val="-2"/>
              </w:rPr>
              <w:t>Contrôle des communications et promotion des autorités publiques locales</w:t>
            </w:r>
            <w:r w:rsidR="00B86675">
              <w:rPr>
                <w:rFonts w:ascii="Times New Roman" w:hAnsi="Times New Roman"/>
                <w:spacing w:val="-2"/>
              </w:rPr>
              <w:t xml:space="preserve"> (bourgmestres,  échevins et présidents de CPAS)°</w:t>
            </w:r>
          </w:p>
          <w:p w14:paraId="5BCD128B" w14:textId="34CEB052" w:rsidR="002561BD" w:rsidRPr="00F56A21" w:rsidRDefault="002561BD" w:rsidP="007312AC"/>
        </w:tc>
        <w:tc>
          <w:tcPr>
            <w:tcW w:w="10991" w:type="dxa"/>
          </w:tcPr>
          <w:p w14:paraId="667CDE7B" w14:textId="77777777" w:rsidR="00DB1C84" w:rsidRDefault="00DB1C84" w:rsidP="00DB1C84">
            <w:pPr>
              <w:jc w:val="both"/>
              <w:rPr>
                <w:rFonts w:ascii="Times New Roman" w:hAnsi="Times New Roman"/>
                <w:spacing w:val="-2"/>
              </w:rPr>
            </w:pPr>
            <w:r>
              <w:rPr>
                <w:rFonts w:ascii="Times New Roman" w:hAnsi="Times New Roman"/>
                <w:spacing w:val="-2"/>
              </w:rPr>
              <w:t>Début de la période d’interdiction d’effectuer certains types de communication considérés comme relevant de la propagande électorale.</w:t>
            </w:r>
          </w:p>
          <w:p w14:paraId="17F9D569" w14:textId="5F6FFD82" w:rsidR="00C96E75" w:rsidRDefault="00DB1C84" w:rsidP="00DB1C84">
            <w:r w:rsidRPr="00C061B6">
              <w:rPr>
                <w:rFonts w:ascii="Times New Roman" w:hAnsi="Times New Roman"/>
              </w:rPr>
              <w:t xml:space="preserve">(Ordonnance du 12 juillet 2012 visant le contrôle des communications et la promotion des autorités publiques communales en période électorale, article </w:t>
            </w:r>
            <w:r>
              <w:rPr>
                <w:rFonts w:ascii="Times New Roman" w:hAnsi="Times New Roman"/>
              </w:rPr>
              <w:t>3</w:t>
            </w:r>
            <w:r w:rsidRPr="00C061B6">
              <w:rPr>
                <w:rFonts w:ascii="Times New Roman" w:hAnsi="Times New Roman"/>
              </w:rPr>
              <w:t>) </w:t>
            </w:r>
          </w:p>
          <w:p w14:paraId="654D5375" w14:textId="77777777" w:rsidR="00DB1C84" w:rsidRPr="00DB1C84" w:rsidRDefault="00DB1C84" w:rsidP="00DB1C84">
            <w:pPr>
              <w:ind w:firstLine="708"/>
            </w:pPr>
          </w:p>
        </w:tc>
      </w:tr>
      <w:tr w:rsidR="00C96E75" w:rsidRPr="00F56A21" w14:paraId="176011FE" w14:textId="77777777" w:rsidTr="00D94DB0">
        <w:tc>
          <w:tcPr>
            <w:tcW w:w="2127" w:type="dxa"/>
          </w:tcPr>
          <w:p w14:paraId="245466F1" w14:textId="4FEE5E5E" w:rsidR="00C96E75" w:rsidRPr="00F56A21" w:rsidRDefault="00A73266" w:rsidP="007312AC">
            <w:r w:rsidRPr="00A73266">
              <w:rPr>
                <w:rFonts w:ascii="Times New Roman" w:hAnsi="Times New Roman"/>
                <w:b/>
                <w:bCs/>
                <w:spacing w:val="-2"/>
              </w:rPr>
              <w:t>Déjà démarré</w:t>
            </w:r>
          </w:p>
        </w:tc>
        <w:tc>
          <w:tcPr>
            <w:tcW w:w="2389" w:type="dxa"/>
          </w:tcPr>
          <w:p w14:paraId="5B210D5D" w14:textId="77777777" w:rsidR="002561BD" w:rsidRDefault="002561BD" w:rsidP="002561BD">
            <w:pPr>
              <w:ind w:firstLine="15"/>
              <w:rPr>
                <w:rFonts w:ascii="Times New Roman" w:hAnsi="Times New Roman"/>
                <w:spacing w:val="-2"/>
              </w:rPr>
            </w:pPr>
            <w:r w:rsidRPr="00E24833">
              <w:rPr>
                <w:rFonts w:ascii="Times New Roman" w:hAnsi="Times New Roman"/>
                <w:spacing w:val="-2"/>
              </w:rPr>
              <w:t>Début de la campagne électorale</w:t>
            </w:r>
          </w:p>
          <w:p w14:paraId="54FDEFBC" w14:textId="77777777" w:rsidR="00C96E75" w:rsidRPr="00F56A21" w:rsidRDefault="00C96E75" w:rsidP="007312AC"/>
        </w:tc>
        <w:tc>
          <w:tcPr>
            <w:tcW w:w="10991" w:type="dxa"/>
          </w:tcPr>
          <w:p w14:paraId="5C9A18A1" w14:textId="77777777" w:rsidR="004D6124" w:rsidRPr="0008303B" w:rsidRDefault="004D6124" w:rsidP="004D6124">
            <w:pPr>
              <w:ind w:left="251" w:hanging="195"/>
              <w:jc w:val="both"/>
              <w:rPr>
                <w:rFonts w:ascii="Times New Roman" w:hAnsi="Times New Roman"/>
                <w:spacing w:val="-2"/>
              </w:rPr>
            </w:pPr>
            <w:r w:rsidRPr="0008303B">
              <w:rPr>
                <w:rFonts w:ascii="Times New Roman" w:hAnsi="Times New Roman"/>
                <w:spacing w:val="-2"/>
              </w:rPr>
              <w:t>Début</w:t>
            </w:r>
            <w:r w:rsidRPr="00F87019">
              <w:rPr>
                <w:rFonts w:ascii="Times New Roman" w:hAnsi="Times New Roman"/>
                <w:spacing w:val="-2"/>
              </w:rPr>
              <w:t xml:space="preserve"> de la </w:t>
            </w:r>
            <w:r w:rsidRPr="0008303B">
              <w:rPr>
                <w:rFonts w:ascii="Times New Roman" w:hAnsi="Times New Roman"/>
                <w:spacing w:val="-2"/>
              </w:rPr>
              <w:t>campagne électorale</w:t>
            </w:r>
            <w:r w:rsidRPr="00F87019">
              <w:rPr>
                <w:rFonts w:ascii="Times New Roman" w:hAnsi="Times New Roman"/>
                <w:spacing w:val="-2"/>
              </w:rPr>
              <w:t xml:space="preserve"> (Loi du 7 juillet 1994, article 6, 7 et 12).</w:t>
            </w:r>
            <w:r w:rsidRPr="0008303B">
              <w:rPr>
                <w:rFonts w:ascii="Times New Roman" w:hAnsi="Times New Roman"/>
                <w:spacing w:val="-2"/>
              </w:rPr>
              <w:t xml:space="preserve"> Limitation des moyens de propagande électorale.</w:t>
            </w:r>
          </w:p>
          <w:p w14:paraId="2CE2E460" w14:textId="77777777" w:rsidR="00C96E75" w:rsidRPr="00F56A21" w:rsidRDefault="00C96E75" w:rsidP="007312AC"/>
        </w:tc>
      </w:tr>
      <w:tr w:rsidR="00C96E75" w:rsidRPr="00F56A21" w14:paraId="0D4FBB08" w14:textId="77777777" w:rsidTr="00D94DB0">
        <w:tc>
          <w:tcPr>
            <w:tcW w:w="2127" w:type="dxa"/>
          </w:tcPr>
          <w:p w14:paraId="58AE0E6C" w14:textId="77777777" w:rsidR="00500C92" w:rsidRDefault="00500C92" w:rsidP="00500C92">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Samedi</w:t>
            </w:r>
          </w:p>
          <w:p w14:paraId="286C2239" w14:textId="044AD4F8" w:rsidR="00500C92" w:rsidRPr="001A608A" w:rsidRDefault="00A73266" w:rsidP="00500C92">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11 janvier 2025</w:t>
            </w:r>
          </w:p>
          <w:p w14:paraId="5769A824" w14:textId="77777777" w:rsidR="00500C92" w:rsidRPr="00D40546" w:rsidRDefault="00500C92" w:rsidP="00500C92">
            <w:pPr>
              <w:rPr>
                <w:rFonts w:ascii="Times New Roman" w:hAnsi="Times New Roman"/>
                <w:bCs/>
                <w:spacing w:val="-2"/>
              </w:rPr>
            </w:pPr>
            <w:r w:rsidRPr="00D40546">
              <w:rPr>
                <w:rFonts w:ascii="Times New Roman" w:hAnsi="Times New Roman"/>
                <w:bCs/>
                <w:spacing w:val="-2"/>
              </w:rPr>
              <w:t>(29ème jour avant l'élection)</w:t>
            </w:r>
          </w:p>
          <w:p w14:paraId="59861341" w14:textId="77777777" w:rsidR="00C96E75" w:rsidRPr="00F56A21" w:rsidRDefault="00C96E75" w:rsidP="007312AC"/>
        </w:tc>
        <w:tc>
          <w:tcPr>
            <w:tcW w:w="2389" w:type="dxa"/>
          </w:tcPr>
          <w:p w14:paraId="079D9921" w14:textId="23B764A9" w:rsidR="00C96E75" w:rsidRPr="00F56A21" w:rsidRDefault="002B3706" w:rsidP="007312AC">
            <w:r w:rsidRPr="001A608A">
              <w:rPr>
                <w:rFonts w:ascii="Times New Roman" w:hAnsi="Times New Roman"/>
                <w:spacing w:val="-2"/>
              </w:rPr>
              <w:t>actes de présentation et d’acceptation</w:t>
            </w:r>
          </w:p>
        </w:tc>
        <w:tc>
          <w:tcPr>
            <w:tcW w:w="10991" w:type="dxa"/>
          </w:tcPr>
          <w:p w14:paraId="21A6B56E" w14:textId="77777777" w:rsidR="002265E4" w:rsidRDefault="002265E4" w:rsidP="002265E4">
            <w:pPr>
              <w:jc w:val="both"/>
              <w:rPr>
                <w:rFonts w:ascii="Times New Roman" w:hAnsi="Times New Roman"/>
                <w:b/>
                <w:spacing w:val="-2"/>
              </w:rPr>
            </w:pPr>
            <w:r w:rsidRPr="001A608A">
              <w:rPr>
                <w:rFonts w:ascii="Times New Roman" w:hAnsi="Times New Roman"/>
                <w:spacing w:val="-2"/>
              </w:rPr>
              <w:t xml:space="preserve">De 13 à 16 heures, </w:t>
            </w:r>
            <w:r w:rsidRPr="001A608A">
              <w:rPr>
                <w:rFonts w:ascii="Times New Roman" w:hAnsi="Times New Roman"/>
                <w:b/>
                <w:spacing w:val="-2"/>
                <w:u w:val="single"/>
              </w:rPr>
              <w:t>dépôt</w:t>
            </w:r>
            <w:r w:rsidRPr="001A608A">
              <w:rPr>
                <w:rFonts w:ascii="Times New Roman" w:hAnsi="Times New Roman"/>
                <w:spacing w:val="-2"/>
              </w:rPr>
              <w:t xml:space="preserve">, entre les mains du président du bureau principal, </w:t>
            </w:r>
            <w:r w:rsidRPr="001A608A">
              <w:rPr>
                <w:rFonts w:ascii="Times New Roman" w:hAnsi="Times New Roman"/>
                <w:b/>
                <w:spacing w:val="-2"/>
              </w:rPr>
              <w:t>des</w:t>
            </w:r>
            <w:r w:rsidRPr="001A608A">
              <w:rPr>
                <w:rFonts w:ascii="Times New Roman" w:hAnsi="Times New Roman"/>
                <w:spacing w:val="-2"/>
              </w:rPr>
              <w:t xml:space="preserve"> </w:t>
            </w:r>
            <w:r w:rsidRPr="001A608A">
              <w:rPr>
                <w:rFonts w:ascii="Times New Roman" w:hAnsi="Times New Roman"/>
                <w:b/>
                <w:spacing w:val="-2"/>
              </w:rPr>
              <w:t>actes de présentation de candidats et des actes d’acceptation de candidature</w:t>
            </w:r>
            <w:r>
              <w:rPr>
                <w:rFonts w:ascii="Times New Roman" w:hAnsi="Times New Roman"/>
                <w:b/>
                <w:spacing w:val="-2"/>
              </w:rPr>
              <w:t>.</w:t>
            </w:r>
          </w:p>
          <w:p w14:paraId="44084BC6" w14:textId="138AFC5A" w:rsidR="00C96E75" w:rsidRPr="00F56A21" w:rsidRDefault="002265E4" w:rsidP="002265E4">
            <w:pPr>
              <w:tabs>
                <w:tab w:val="left" w:pos="1422"/>
              </w:tabs>
            </w:pPr>
            <w:r w:rsidRPr="00E74E84">
              <w:rPr>
                <w:rFonts w:ascii="Times New Roman" w:hAnsi="Times New Roman"/>
                <w:spacing w:val="-2"/>
              </w:rPr>
              <w:t>(N.C.E.C.B., article 31, §1</w:t>
            </w:r>
            <w:r w:rsidRPr="00E74E84">
              <w:rPr>
                <w:rFonts w:ascii="Times New Roman" w:hAnsi="Times New Roman"/>
                <w:spacing w:val="-2"/>
                <w:vertAlign w:val="superscript"/>
              </w:rPr>
              <w:t>er</w:t>
            </w:r>
            <w:r w:rsidRPr="00E74E84">
              <w:rPr>
                <w:rFonts w:ascii="Times New Roman" w:hAnsi="Times New Roman"/>
                <w:spacing w:val="-2"/>
              </w:rPr>
              <w:t>, alinéas 2 à 4 et article 33, §3).</w:t>
            </w:r>
          </w:p>
        </w:tc>
      </w:tr>
      <w:tr w:rsidR="00C96E75" w:rsidRPr="00F56A21" w14:paraId="40900102" w14:textId="77777777" w:rsidTr="00D94DB0">
        <w:tc>
          <w:tcPr>
            <w:tcW w:w="2127" w:type="dxa"/>
          </w:tcPr>
          <w:p w14:paraId="17660395" w14:textId="77777777" w:rsidR="00033AC7" w:rsidRDefault="00033AC7" w:rsidP="00033AC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Dimanche</w:t>
            </w:r>
          </w:p>
          <w:p w14:paraId="3FA428DF" w14:textId="75E56CD7" w:rsidR="00033AC7" w:rsidRPr="001A608A" w:rsidRDefault="00A73266" w:rsidP="00033AC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12 janvier 2025</w:t>
            </w:r>
          </w:p>
          <w:p w14:paraId="17C0C044" w14:textId="77777777" w:rsidR="00033AC7" w:rsidRPr="00D26A15" w:rsidRDefault="00033AC7" w:rsidP="00033AC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b w:val="0"/>
                <w:bCs/>
                <w:szCs w:val="22"/>
                <w:lang w:val="fr-BE"/>
              </w:rPr>
            </w:pPr>
            <w:r w:rsidRPr="00D26A15">
              <w:rPr>
                <w:b w:val="0"/>
                <w:bCs/>
                <w:szCs w:val="22"/>
                <w:lang w:val="fr-BE"/>
              </w:rPr>
              <w:t>(28ème jour avant l'élection)</w:t>
            </w:r>
          </w:p>
          <w:p w14:paraId="51F350E9" w14:textId="77777777" w:rsidR="00C96E75" w:rsidRPr="00F56A21" w:rsidRDefault="00C96E75" w:rsidP="00033AC7">
            <w:pPr>
              <w:ind w:firstLine="708"/>
            </w:pPr>
          </w:p>
        </w:tc>
        <w:tc>
          <w:tcPr>
            <w:tcW w:w="2389" w:type="dxa"/>
          </w:tcPr>
          <w:p w14:paraId="7E73D2AF" w14:textId="3F2D19E7" w:rsidR="00C96E75" w:rsidRPr="00F56A21" w:rsidRDefault="00BC39AC" w:rsidP="00BC39AC">
            <w:r w:rsidRPr="001A608A">
              <w:rPr>
                <w:rFonts w:ascii="Times New Roman" w:hAnsi="Times New Roman"/>
                <w:spacing w:val="-2"/>
              </w:rPr>
              <w:t>actes de présentation et d’acceptation</w:t>
            </w:r>
          </w:p>
        </w:tc>
        <w:tc>
          <w:tcPr>
            <w:tcW w:w="10991" w:type="dxa"/>
          </w:tcPr>
          <w:p w14:paraId="02D1CA93" w14:textId="4AE8F39E" w:rsidR="00DD5841" w:rsidRPr="00E74E84" w:rsidRDefault="005F00F4" w:rsidP="005F00F4">
            <w:pPr>
              <w:ind w:left="340" w:hanging="284"/>
              <w:jc w:val="both"/>
              <w:rPr>
                <w:rFonts w:ascii="Times New Roman" w:hAnsi="Times New Roman"/>
                <w:spacing w:val="-2"/>
              </w:rPr>
            </w:pPr>
            <w:r>
              <w:rPr>
                <w:rFonts w:ascii="Times New Roman" w:hAnsi="Times New Roman"/>
                <w:spacing w:val="-2"/>
              </w:rPr>
              <w:t xml:space="preserve">1) </w:t>
            </w:r>
            <w:r w:rsidR="00DD5841" w:rsidRPr="001A608A">
              <w:rPr>
                <w:rFonts w:ascii="Times New Roman" w:hAnsi="Times New Roman"/>
                <w:spacing w:val="-2"/>
              </w:rPr>
              <w:t xml:space="preserve">De 13 à 16 heures, dernier délai pour le </w:t>
            </w:r>
            <w:r w:rsidR="00DD5841" w:rsidRPr="001A608A">
              <w:rPr>
                <w:rFonts w:ascii="Times New Roman" w:hAnsi="Times New Roman"/>
                <w:b/>
                <w:spacing w:val="-2"/>
                <w:u w:val="single"/>
              </w:rPr>
              <w:t>dépôt</w:t>
            </w:r>
            <w:r w:rsidR="00DD5841" w:rsidRPr="001A608A">
              <w:rPr>
                <w:rFonts w:ascii="Times New Roman" w:hAnsi="Times New Roman"/>
                <w:spacing w:val="-2"/>
              </w:rPr>
              <w:t xml:space="preserve"> entre les mains du président du bureau principal </w:t>
            </w:r>
            <w:r w:rsidR="00DD5841" w:rsidRPr="001A608A">
              <w:rPr>
                <w:rFonts w:ascii="Times New Roman" w:hAnsi="Times New Roman"/>
                <w:b/>
                <w:spacing w:val="-2"/>
              </w:rPr>
              <w:t>des actes de présentation des candidats et des actes d'acceptation de candidature</w:t>
            </w:r>
            <w:r w:rsidR="00DD5841">
              <w:rPr>
                <w:rFonts w:ascii="Times New Roman" w:hAnsi="Times New Roman"/>
                <w:b/>
                <w:spacing w:val="-2"/>
              </w:rPr>
              <w:t>.</w:t>
            </w:r>
          </w:p>
          <w:p w14:paraId="3C666DD3" w14:textId="455529EA" w:rsidR="00C96E75" w:rsidRPr="00F56A21" w:rsidRDefault="00DD5841" w:rsidP="005F00F4">
            <w:pPr>
              <w:ind w:firstLine="340"/>
            </w:pPr>
            <w:r w:rsidRPr="001A608A">
              <w:rPr>
                <w:rFonts w:ascii="Times New Roman" w:hAnsi="Times New Roman"/>
                <w:spacing w:val="-2"/>
              </w:rPr>
              <w:t>(</w:t>
            </w:r>
            <w:r w:rsidRPr="00E74E84">
              <w:rPr>
                <w:rFonts w:ascii="Times New Roman" w:hAnsi="Times New Roman"/>
                <w:spacing w:val="-2"/>
              </w:rPr>
              <w:t>N.C.E.C.B., article 31, §1</w:t>
            </w:r>
            <w:r w:rsidRPr="00E74E84">
              <w:rPr>
                <w:rFonts w:ascii="Times New Roman" w:hAnsi="Times New Roman"/>
                <w:spacing w:val="-2"/>
                <w:vertAlign w:val="superscript"/>
              </w:rPr>
              <w:t>er</w:t>
            </w:r>
            <w:r w:rsidRPr="00E74E84">
              <w:rPr>
                <w:rFonts w:ascii="Times New Roman" w:hAnsi="Times New Roman"/>
                <w:spacing w:val="-2"/>
              </w:rPr>
              <w:t>, alinéas 2 à 4 et article 33, § 3)</w:t>
            </w:r>
          </w:p>
        </w:tc>
      </w:tr>
      <w:tr w:rsidR="00C96E75" w:rsidRPr="00F56A21" w14:paraId="744B63BF" w14:textId="77777777" w:rsidTr="00D94DB0">
        <w:tc>
          <w:tcPr>
            <w:tcW w:w="2127" w:type="dxa"/>
          </w:tcPr>
          <w:p w14:paraId="7AD933F6" w14:textId="77777777" w:rsidR="00C96E75" w:rsidRDefault="00C96E75" w:rsidP="007312AC"/>
          <w:p w14:paraId="78E62BD4" w14:textId="77777777" w:rsidR="00C96E75" w:rsidRPr="00F56A21" w:rsidRDefault="00C96E75" w:rsidP="007312AC"/>
        </w:tc>
        <w:tc>
          <w:tcPr>
            <w:tcW w:w="2389" w:type="dxa"/>
          </w:tcPr>
          <w:p w14:paraId="2ED26C56" w14:textId="77777777" w:rsidR="005F00F4" w:rsidRPr="001A608A" w:rsidRDefault="005F00F4" w:rsidP="005F00F4">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sidRPr="001A608A">
              <w:rPr>
                <w:rFonts w:ascii="Times New Roman" w:hAnsi="Times New Roman"/>
                <w:spacing w:val="-2"/>
              </w:rPr>
              <w:t xml:space="preserve">actes de présentation </w:t>
            </w:r>
          </w:p>
          <w:p w14:paraId="312C5875" w14:textId="77777777" w:rsidR="00C96E75" w:rsidRPr="00F56A21" w:rsidRDefault="00C96E75" w:rsidP="005F00F4">
            <w:pPr>
              <w:jc w:val="center"/>
            </w:pPr>
          </w:p>
        </w:tc>
        <w:tc>
          <w:tcPr>
            <w:tcW w:w="10991" w:type="dxa"/>
          </w:tcPr>
          <w:p w14:paraId="34338BC6" w14:textId="1AE3F1EB" w:rsidR="009F1DB4" w:rsidRPr="00671A0F" w:rsidRDefault="009F1DB4" w:rsidP="00671A0F">
            <w:pPr>
              <w:pStyle w:val="Lijstalinea"/>
              <w:numPr>
                <w:ilvl w:val="0"/>
                <w:numId w:val="26"/>
              </w:num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jc w:val="both"/>
              <w:rPr>
                <w:rFonts w:ascii="Times New Roman" w:hAnsi="Times New Roman"/>
                <w:spacing w:val="-2"/>
              </w:rPr>
            </w:pPr>
            <w:r w:rsidRPr="00671A0F">
              <w:rPr>
                <w:rFonts w:ascii="Times New Roman" w:hAnsi="Times New Roman"/>
                <w:spacing w:val="-2"/>
              </w:rPr>
              <w:t xml:space="preserve">De 13 à 18 heures, les candidats et électeurs qui ont fait la remise des actes de présentation des candidats peuvent </w:t>
            </w:r>
            <w:r w:rsidRPr="00671A0F">
              <w:rPr>
                <w:rFonts w:ascii="Times New Roman" w:hAnsi="Times New Roman"/>
                <w:b/>
                <w:spacing w:val="-2"/>
                <w:u w:val="single"/>
              </w:rPr>
              <w:t>prendre connaissance</w:t>
            </w:r>
            <w:r w:rsidRPr="00671A0F">
              <w:rPr>
                <w:rFonts w:ascii="Times New Roman" w:hAnsi="Times New Roman"/>
                <w:b/>
                <w:spacing w:val="-2"/>
              </w:rPr>
              <w:t xml:space="preserve"> de tous les actes de présentation déposés et </w:t>
            </w:r>
            <w:r w:rsidRPr="00671A0F">
              <w:rPr>
                <w:rFonts w:ascii="Times New Roman" w:hAnsi="Times New Roman"/>
                <w:b/>
                <w:spacing w:val="-2"/>
                <w:u w:val="single"/>
              </w:rPr>
              <w:t>adresser</w:t>
            </w:r>
            <w:r w:rsidRPr="00671A0F">
              <w:rPr>
                <w:rFonts w:ascii="Times New Roman" w:hAnsi="Times New Roman"/>
                <w:b/>
                <w:spacing w:val="-2"/>
              </w:rPr>
              <w:t xml:space="preserve"> leurs observations par écrit</w:t>
            </w:r>
            <w:r w:rsidRPr="00671A0F">
              <w:rPr>
                <w:rFonts w:ascii="Times New Roman" w:hAnsi="Times New Roman"/>
                <w:spacing w:val="-2"/>
              </w:rPr>
              <w:t xml:space="preserve"> au bureau principal.</w:t>
            </w:r>
          </w:p>
          <w:p w14:paraId="3885ED8B" w14:textId="77777777" w:rsidR="009F1DB4" w:rsidRPr="001A608A" w:rsidRDefault="009F1DB4" w:rsidP="008B61F9">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97" w:firstLine="226"/>
              <w:jc w:val="both"/>
              <w:rPr>
                <w:rFonts w:ascii="Times New Roman" w:hAnsi="Times New Roman"/>
                <w:spacing w:val="-2"/>
              </w:rPr>
            </w:pPr>
            <w:r w:rsidRPr="001A608A">
              <w:rPr>
                <w:rFonts w:ascii="Times New Roman" w:hAnsi="Times New Roman"/>
                <w:spacing w:val="-2"/>
              </w:rPr>
              <w:t>(</w:t>
            </w:r>
            <w:r w:rsidRPr="004B61E5">
              <w:rPr>
                <w:rFonts w:ascii="Times New Roman" w:hAnsi="Times New Roman"/>
                <w:spacing w:val="-2"/>
              </w:rPr>
              <w:t>N.C.E.C.B., article 40, § 1</w:t>
            </w:r>
            <w:r w:rsidRPr="004B61E5">
              <w:rPr>
                <w:rFonts w:ascii="Times New Roman" w:hAnsi="Times New Roman"/>
                <w:spacing w:val="-2"/>
                <w:vertAlign w:val="superscript"/>
              </w:rPr>
              <w:t>er</w:t>
            </w:r>
            <w:r w:rsidRPr="004B61E5">
              <w:rPr>
                <w:rFonts w:ascii="Times New Roman" w:hAnsi="Times New Roman"/>
                <w:spacing w:val="-2"/>
              </w:rPr>
              <w:t>).</w:t>
            </w:r>
          </w:p>
          <w:p w14:paraId="0D4A3E79" w14:textId="0381296B" w:rsidR="00C96E75" w:rsidRPr="00F56A21" w:rsidRDefault="00C96E75" w:rsidP="008B61F9">
            <w:pPr>
              <w:pStyle w:val="Lijstalinea"/>
              <w:ind w:left="604"/>
            </w:pPr>
          </w:p>
        </w:tc>
      </w:tr>
      <w:tr w:rsidR="00C96E75" w:rsidRPr="00F56A21" w14:paraId="184D9A6C" w14:textId="77777777" w:rsidTr="00D94DB0">
        <w:tc>
          <w:tcPr>
            <w:tcW w:w="2127" w:type="dxa"/>
          </w:tcPr>
          <w:p w14:paraId="07F6CC12" w14:textId="77777777" w:rsidR="00C96E75" w:rsidRDefault="00C96E75" w:rsidP="007312AC"/>
          <w:p w14:paraId="6AB27DF5" w14:textId="77777777" w:rsidR="00C96E75" w:rsidRPr="00F56A21" w:rsidRDefault="00C96E75" w:rsidP="007312AC"/>
        </w:tc>
        <w:tc>
          <w:tcPr>
            <w:tcW w:w="2389" w:type="dxa"/>
          </w:tcPr>
          <w:p w14:paraId="27F27B91" w14:textId="77777777" w:rsidR="00C96E75" w:rsidRDefault="00C23763" w:rsidP="007312AC">
            <w:pPr>
              <w:rPr>
                <w:rFonts w:ascii="Times New Roman" w:hAnsi="Times New Roman"/>
                <w:spacing w:val="-2"/>
              </w:rPr>
            </w:pPr>
            <w:r w:rsidRPr="00E74E84">
              <w:rPr>
                <w:rFonts w:ascii="Times New Roman" w:hAnsi="Times New Roman"/>
                <w:spacing w:val="-2"/>
              </w:rPr>
              <w:t>Dépôt électronique des actes de présentation</w:t>
            </w:r>
          </w:p>
          <w:p w14:paraId="5C9718B6" w14:textId="4DC155AF" w:rsidR="00C23763" w:rsidRPr="00F56A21" w:rsidRDefault="00C23763" w:rsidP="007312AC"/>
        </w:tc>
        <w:tc>
          <w:tcPr>
            <w:tcW w:w="10991" w:type="dxa"/>
          </w:tcPr>
          <w:p w14:paraId="7CE8CA17" w14:textId="20C3F698" w:rsidR="001E2FA4" w:rsidRDefault="001E2FA4" w:rsidP="001E2FA4">
            <w:pPr>
              <w:ind w:left="623" w:hanging="425"/>
              <w:jc w:val="both"/>
              <w:rPr>
                <w:rFonts w:ascii="Times New Roman" w:hAnsi="Times New Roman"/>
                <w:spacing w:val="-2"/>
              </w:rPr>
            </w:pPr>
            <w:r>
              <w:rPr>
                <w:rFonts w:ascii="Times New Roman" w:hAnsi="Times New Roman"/>
                <w:spacing w:val="-2"/>
              </w:rPr>
              <w:t xml:space="preserve">3)   </w:t>
            </w:r>
            <w:r w:rsidRPr="00E74E84">
              <w:rPr>
                <w:rFonts w:ascii="Times New Roman" w:hAnsi="Times New Roman"/>
                <w:spacing w:val="-2"/>
              </w:rPr>
              <w:t>Si la présentation des candidats est déposée de manière électronique, elle doit être introduite au plus tard  le 28</w:t>
            </w:r>
            <w:r w:rsidRPr="00B143D6">
              <w:rPr>
                <w:rFonts w:ascii="Times New Roman" w:hAnsi="Times New Roman"/>
                <w:spacing w:val="-2"/>
                <w:vertAlign w:val="superscript"/>
              </w:rPr>
              <w:t>ème</w:t>
            </w:r>
            <w:r w:rsidRPr="00E74E84">
              <w:rPr>
                <w:rFonts w:ascii="Times New Roman" w:hAnsi="Times New Roman"/>
                <w:spacing w:val="-2"/>
              </w:rPr>
              <w:t xml:space="preserve"> jour avant l’élection, à</w:t>
            </w:r>
            <w:r>
              <w:rPr>
                <w:rFonts w:ascii="Times New Roman" w:hAnsi="Times New Roman"/>
                <w:spacing w:val="-2"/>
              </w:rPr>
              <w:t xml:space="preserve"> </w:t>
            </w:r>
            <w:r w:rsidRPr="00E74E84">
              <w:rPr>
                <w:rFonts w:ascii="Times New Roman" w:hAnsi="Times New Roman"/>
                <w:spacing w:val="-2"/>
              </w:rPr>
              <w:t>16h00</w:t>
            </w:r>
            <w:r>
              <w:rPr>
                <w:rFonts w:ascii="Times New Roman" w:hAnsi="Times New Roman"/>
                <w:spacing w:val="-2"/>
              </w:rPr>
              <w:t>.</w:t>
            </w:r>
          </w:p>
          <w:p w14:paraId="099DD41D" w14:textId="77777777" w:rsidR="001E2FA4" w:rsidRDefault="001E2FA4" w:rsidP="001E2FA4">
            <w:pPr>
              <w:ind w:left="198" w:firstLine="425"/>
              <w:jc w:val="both"/>
              <w:rPr>
                <w:shd w:val="clear" w:color="auto" w:fill="70AD47"/>
              </w:rPr>
            </w:pPr>
            <w:r w:rsidRPr="00E74E84">
              <w:rPr>
                <w:rFonts w:ascii="Times New Roman" w:hAnsi="Times New Roman"/>
                <w:spacing w:val="-2"/>
              </w:rPr>
              <w:t>(</w:t>
            </w:r>
            <w:r w:rsidRPr="00B143D6">
              <w:t>N.C.E.C.B., article 31, § 1</w:t>
            </w:r>
            <w:r w:rsidRPr="00B143D6">
              <w:rPr>
                <w:vertAlign w:val="superscript"/>
              </w:rPr>
              <w:t>er</w:t>
            </w:r>
            <w:r w:rsidRPr="00B143D6">
              <w:t>, alinéa 3).</w:t>
            </w:r>
          </w:p>
          <w:p w14:paraId="2B9BEFDC" w14:textId="67E5FB5B" w:rsidR="00C96E75" w:rsidRPr="00F56A21" w:rsidRDefault="00C96E75" w:rsidP="007312AC"/>
        </w:tc>
      </w:tr>
      <w:tr w:rsidR="00C96E75" w:rsidRPr="00F56A21" w14:paraId="5C2259E5" w14:textId="77777777" w:rsidTr="00D94DB0">
        <w:tc>
          <w:tcPr>
            <w:tcW w:w="2127" w:type="dxa"/>
          </w:tcPr>
          <w:p w14:paraId="56D8C6CA" w14:textId="77777777" w:rsidR="00716C4E" w:rsidRDefault="00716C4E" w:rsidP="00716C4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1A608A">
              <w:rPr>
                <w:szCs w:val="22"/>
                <w:lang w:val="fr-BE"/>
              </w:rPr>
              <w:lastRenderedPageBreak/>
              <w:t>Lundi</w:t>
            </w:r>
          </w:p>
          <w:p w14:paraId="554F25F2" w14:textId="0DBF0A97" w:rsidR="00716C4E" w:rsidRPr="001A608A" w:rsidRDefault="00C15037" w:rsidP="00716C4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13 janvier 2025</w:t>
            </w:r>
          </w:p>
          <w:p w14:paraId="24DE2A6A" w14:textId="586FAAB3" w:rsidR="00C96E75" w:rsidRPr="00F56A21" w:rsidRDefault="00716C4E" w:rsidP="00716C4E">
            <w:r w:rsidRPr="00D26A15">
              <w:rPr>
                <w:rFonts w:ascii="Times New Roman" w:hAnsi="Times New Roman"/>
                <w:bCs/>
                <w:spacing w:val="-2"/>
              </w:rPr>
              <w:t>(27ème jour avant l'élection</w:t>
            </w:r>
          </w:p>
        </w:tc>
        <w:tc>
          <w:tcPr>
            <w:tcW w:w="2389" w:type="dxa"/>
          </w:tcPr>
          <w:p w14:paraId="2DF318D3" w14:textId="77777777" w:rsidR="000B204B" w:rsidRPr="001A608A" w:rsidRDefault="000B204B" w:rsidP="000B204B">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sidRPr="001A608A">
              <w:rPr>
                <w:rFonts w:ascii="Times New Roman" w:hAnsi="Times New Roman"/>
                <w:spacing w:val="-2"/>
              </w:rPr>
              <w:t xml:space="preserve">actes de présentation </w:t>
            </w:r>
          </w:p>
          <w:p w14:paraId="7A0DE851" w14:textId="77777777" w:rsidR="00C96E75" w:rsidRPr="00F56A21" w:rsidRDefault="00C96E75" w:rsidP="007312AC"/>
        </w:tc>
        <w:tc>
          <w:tcPr>
            <w:tcW w:w="10991" w:type="dxa"/>
          </w:tcPr>
          <w:p w14:paraId="5B008A95" w14:textId="77777777" w:rsidR="00AA6DE9" w:rsidRDefault="00AA6DE9" w:rsidP="00AA6DE9">
            <w:pPr>
              <w:ind w:left="198"/>
              <w:jc w:val="both"/>
              <w:rPr>
                <w:rFonts w:ascii="Times New Roman" w:hAnsi="Times New Roman"/>
                <w:spacing w:val="-2"/>
              </w:rPr>
            </w:pPr>
            <w:r w:rsidRPr="001A608A">
              <w:rPr>
                <w:rFonts w:ascii="Times New Roman" w:hAnsi="Times New Roman"/>
                <w:spacing w:val="-2"/>
              </w:rPr>
              <w:t xml:space="preserve">De 13 à 16 heures, dernier délai pendant lequel les candidats et les électeurs qui ont fait la remise des actes de présentation des candidats peuvent </w:t>
            </w:r>
            <w:r w:rsidRPr="001A608A">
              <w:rPr>
                <w:rFonts w:ascii="Times New Roman" w:hAnsi="Times New Roman"/>
                <w:b/>
                <w:spacing w:val="-2"/>
                <w:u w:val="single"/>
              </w:rPr>
              <w:t>prendre connaissance</w:t>
            </w:r>
            <w:r w:rsidRPr="001A608A">
              <w:rPr>
                <w:rFonts w:ascii="Times New Roman" w:hAnsi="Times New Roman"/>
                <w:b/>
                <w:spacing w:val="-2"/>
              </w:rPr>
              <w:t xml:space="preserve"> de tous les actes de présentation déposés et </w:t>
            </w:r>
            <w:r w:rsidRPr="001A608A">
              <w:rPr>
                <w:rFonts w:ascii="Times New Roman" w:hAnsi="Times New Roman"/>
                <w:b/>
                <w:spacing w:val="-2"/>
                <w:u w:val="single"/>
              </w:rPr>
              <w:t>adresser</w:t>
            </w:r>
            <w:r w:rsidRPr="001A608A">
              <w:rPr>
                <w:rFonts w:ascii="Times New Roman" w:hAnsi="Times New Roman"/>
                <w:b/>
                <w:spacing w:val="-2"/>
              </w:rPr>
              <w:t xml:space="preserve"> leurs observations par écrit</w:t>
            </w:r>
            <w:r w:rsidRPr="001A608A">
              <w:rPr>
                <w:rFonts w:ascii="Times New Roman" w:hAnsi="Times New Roman"/>
                <w:spacing w:val="-2"/>
              </w:rPr>
              <w:t xml:space="preserve"> au bureau principal</w:t>
            </w:r>
            <w:r>
              <w:rPr>
                <w:rFonts w:ascii="Times New Roman" w:hAnsi="Times New Roman"/>
                <w:spacing w:val="-2"/>
              </w:rPr>
              <w:t>.</w:t>
            </w:r>
          </w:p>
          <w:p w14:paraId="3ED16373" w14:textId="77777777" w:rsidR="00AA6DE9" w:rsidRPr="001A608A" w:rsidRDefault="00AA6DE9" w:rsidP="00AA6DE9">
            <w:pPr>
              <w:ind w:left="455" w:hanging="257"/>
              <w:jc w:val="both"/>
              <w:rPr>
                <w:rFonts w:ascii="Times New Roman" w:hAnsi="Times New Roman"/>
                <w:spacing w:val="-2"/>
              </w:rPr>
            </w:pPr>
            <w:r w:rsidRPr="001A608A">
              <w:rPr>
                <w:rFonts w:ascii="Times New Roman" w:hAnsi="Times New Roman"/>
                <w:spacing w:val="-2"/>
              </w:rPr>
              <w:t>(</w:t>
            </w:r>
            <w:r w:rsidRPr="00DA4CAF">
              <w:rPr>
                <w:rFonts w:ascii="Times New Roman" w:hAnsi="Times New Roman"/>
                <w:spacing w:val="-2"/>
              </w:rPr>
              <w:t>N.C.E.C.B., article 40, § 1</w:t>
            </w:r>
            <w:r w:rsidRPr="00DA4CAF">
              <w:rPr>
                <w:rFonts w:ascii="Times New Roman" w:hAnsi="Times New Roman"/>
                <w:spacing w:val="-2"/>
                <w:vertAlign w:val="superscript"/>
              </w:rPr>
              <w:t>er</w:t>
            </w:r>
            <w:r w:rsidRPr="00DA4CAF">
              <w:rPr>
                <w:rFonts w:ascii="Times New Roman" w:hAnsi="Times New Roman"/>
                <w:spacing w:val="-2"/>
              </w:rPr>
              <w:t>).</w:t>
            </w:r>
            <w:r w:rsidRPr="001A608A">
              <w:rPr>
                <w:b/>
                <w:color w:val="00B050"/>
              </w:rPr>
              <w:t xml:space="preserve"> </w:t>
            </w:r>
          </w:p>
          <w:p w14:paraId="02965408" w14:textId="77777777" w:rsidR="00C96E75" w:rsidRPr="00F56A21" w:rsidRDefault="00C96E75" w:rsidP="007312AC"/>
        </w:tc>
      </w:tr>
      <w:tr w:rsidR="00C96E75" w:rsidRPr="00F56A21" w14:paraId="61B2B3C4" w14:textId="77777777" w:rsidTr="00D94DB0">
        <w:tc>
          <w:tcPr>
            <w:tcW w:w="2127" w:type="dxa"/>
          </w:tcPr>
          <w:p w14:paraId="656570EC" w14:textId="77777777" w:rsidR="00257D0A" w:rsidRDefault="00257D0A" w:rsidP="00257D0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Mardi</w:t>
            </w:r>
          </w:p>
          <w:p w14:paraId="7FA9F056" w14:textId="35F0C140" w:rsidR="00257D0A" w:rsidRPr="001A608A" w:rsidRDefault="00C15037" w:rsidP="00257D0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14 janvier 2025</w:t>
            </w:r>
          </w:p>
          <w:p w14:paraId="7373DE81" w14:textId="357614F2" w:rsidR="00C96E75" w:rsidRPr="00F56A21" w:rsidRDefault="00257D0A" w:rsidP="00257D0A">
            <w:r w:rsidRPr="00683CF8">
              <w:rPr>
                <w:rFonts w:ascii="Times New Roman" w:hAnsi="Times New Roman"/>
                <w:bCs/>
                <w:spacing w:val="-2"/>
              </w:rPr>
              <w:t>(26ème jour avant l'élection)</w:t>
            </w:r>
          </w:p>
        </w:tc>
        <w:tc>
          <w:tcPr>
            <w:tcW w:w="2389" w:type="dxa"/>
          </w:tcPr>
          <w:p w14:paraId="3F2BE3FD" w14:textId="047B625B" w:rsidR="00C96E75" w:rsidRPr="00F56A21" w:rsidRDefault="007D76AC" w:rsidP="007312AC">
            <w:r>
              <w:rPr>
                <w:rFonts w:ascii="Times New Roman" w:hAnsi="Times New Roman"/>
                <w:spacing w:val="-2"/>
              </w:rPr>
              <w:t>liste de candidats</w:t>
            </w:r>
          </w:p>
        </w:tc>
        <w:tc>
          <w:tcPr>
            <w:tcW w:w="10991" w:type="dxa"/>
          </w:tcPr>
          <w:p w14:paraId="47338A5C" w14:textId="77777777" w:rsidR="0015298B" w:rsidRDefault="0015298B" w:rsidP="0015298B">
            <w:pPr>
              <w:widowControl w:val="0"/>
              <w:tabs>
                <w:tab w:val="left" w:pos="527"/>
              </w:tabs>
              <w:overflowPunct w:val="0"/>
              <w:autoSpaceDE w:val="0"/>
              <w:autoSpaceDN w:val="0"/>
              <w:adjustRightInd w:val="0"/>
              <w:ind w:left="198"/>
              <w:jc w:val="both"/>
              <w:textAlignment w:val="baseline"/>
              <w:rPr>
                <w:rFonts w:ascii="Times New Roman" w:hAnsi="Times New Roman"/>
                <w:spacing w:val="-2"/>
              </w:rPr>
            </w:pPr>
            <w:r w:rsidRPr="001A608A">
              <w:rPr>
                <w:rFonts w:ascii="Times New Roman" w:hAnsi="Times New Roman"/>
                <w:spacing w:val="-2"/>
              </w:rPr>
              <w:t xml:space="preserve">Entre 13 et 15 heures, </w:t>
            </w:r>
            <w:r w:rsidRPr="001A608A">
              <w:rPr>
                <w:rFonts w:ascii="Times New Roman" w:hAnsi="Times New Roman"/>
                <w:b/>
                <w:spacing w:val="-2"/>
                <w:u w:val="single"/>
              </w:rPr>
              <w:t>remise</w:t>
            </w:r>
            <w:r w:rsidRPr="001A608A">
              <w:rPr>
                <w:rFonts w:ascii="Times New Roman" w:hAnsi="Times New Roman"/>
                <w:spacing w:val="-2"/>
              </w:rPr>
              <w:t xml:space="preserve"> par les déposants des listes admises ou écartées (ou à défaut par un des candidats qui y figurent), </w:t>
            </w:r>
            <w:r w:rsidRPr="001A608A">
              <w:rPr>
                <w:rFonts w:ascii="Times New Roman" w:hAnsi="Times New Roman"/>
                <w:b/>
                <w:spacing w:val="-2"/>
                <w:u w:val="single"/>
              </w:rPr>
              <w:t>entre les mains du président du bureau principal</w:t>
            </w:r>
            <w:r w:rsidRPr="001A608A">
              <w:rPr>
                <w:rFonts w:ascii="Times New Roman" w:hAnsi="Times New Roman"/>
                <w:b/>
                <w:spacing w:val="-2"/>
              </w:rPr>
              <w:t>, des réclamations motivées contre l'admission de certaines candidatures</w:t>
            </w:r>
            <w:r w:rsidRPr="001A608A">
              <w:rPr>
                <w:rFonts w:ascii="Times New Roman" w:hAnsi="Times New Roman"/>
                <w:spacing w:val="-2"/>
              </w:rPr>
              <w:t>, au lieu indiqué pour la remise des actes de présentation</w:t>
            </w:r>
            <w:r>
              <w:rPr>
                <w:rFonts w:ascii="Times New Roman" w:hAnsi="Times New Roman"/>
                <w:spacing w:val="-2"/>
              </w:rPr>
              <w:t>.</w:t>
            </w:r>
          </w:p>
          <w:p w14:paraId="1F4FD78C" w14:textId="77777777" w:rsidR="0015298B" w:rsidRPr="001A608A" w:rsidRDefault="0015298B" w:rsidP="0015298B">
            <w:pPr>
              <w:tabs>
                <w:tab w:val="left" w:pos="399"/>
              </w:tabs>
              <w:ind w:firstLine="198"/>
              <w:jc w:val="both"/>
              <w:rPr>
                <w:rFonts w:ascii="Times New Roman" w:hAnsi="Times New Roman"/>
                <w:spacing w:val="-2"/>
              </w:rPr>
            </w:pPr>
            <w:r w:rsidRPr="001A608A">
              <w:rPr>
                <w:rFonts w:ascii="Times New Roman" w:hAnsi="Times New Roman"/>
                <w:spacing w:val="-2"/>
              </w:rPr>
              <w:t>(</w:t>
            </w:r>
            <w:r w:rsidRPr="00C67299">
              <w:rPr>
                <w:rFonts w:ascii="Times New Roman" w:hAnsi="Times New Roman"/>
                <w:spacing w:val="-2"/>
              </w:rPr>
              <w:t>N.C.E.C.B., article 42, alinéa 1er</w:t>
            </w:r>
            <w:r w:rsidRPr="001A608A">
              <w:rPr>
                <w:rFonts w:ascii="Times New Roman" w:hAnsi="Times New Roman"/>
                <w:spacing w:val="-2"/>
              </w:rPr>
              <w:t>).</w:t>
            </w:r>
            <w:r w:rsidRPr="001A608A">
              <w:rPr>
                <w:b/>
                <w:color w:val="00B050"/>
              </w:rPr>
              <w:t xml:space="preserve"> </w:t>
            </w:r>
          </w:p>
          <w:p w14:paraId="11D634C2" w14:textId="77777777" w:rsidR="00C96E75" w:rsidRPr="00F56A21" w:rsidRDefault="00C96E75" w:rsidP="007312AC"/>
        </w:tc>
      </w:tr>
      <w:tr w:rsidR="00C96E75" w:rsidRPr="00F56A21" w14:paraId="38719B60" w14:textId="77777777" w:rsidTr="00D94DB0">
        <w:tc>
          <w:tcPr>
            <w:tcW w:w="2127" w:type="dxa"/>
          </w:tcPr>
          <w:p w14:paraId="7B0AB11F" w14:textId="02C6951E" w:rsidR="001A6C6D" w:rsidRPr="008E665C" w:rsidRDefault="001A6C6D" w:rsidP="001A6C6D">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8E665C">
              <w:rPr>
                <w:szCs w:val="22"/>
                <w:lang w:val="fr-BE"/>
              </w:rPr>
              <w:t xml:space="preserve">Jeudi </w:t>
            </w:r>
            <w:r w:rsidR="00C15037">
              <w:rPr>
                <w:szCs w:val="22"/>
                <w:lang w:val="fr-BE"/>
              </w:rPr>
              <w:t>16 janvier 2025</w:t>
            </w:r>
          </w:p>
          <w:p w14:paraId="785EBBAB" w14:textId="6439EF04" w:rsidR="00C96E75" w:rsidRPr="00F56A21" w:rsidRDefault="001A6C6D" w:rsidP="001A6C6D">
            <w:r w:rsidRPr="00683CF8">
              <w:rPr>
                <w:rFonts w:ascii="Times New Roman" w:hAnsi="Times New Roman"/>
                <w:bCs/>
                <w:spacing w:val="-2"/>
              </w:rPr>
              <w:t>(24ème jour avant l'élection)</w:t>
            </w:r>
          </w:p>
        </w:tc>
        <w:tc>
          <w:tcPr>
            <w:tcW w:w="2389" w:type="dxa"/>
          </w:tcPr>
          <w:p w14:paraId="3BEFC022" w14:textId="77777777" w:rsidR="004E1B19" w:rsidRPr="008E665C" w:rsidRDefault="004E1B19" w:rsidP="004E1B19">
            <w:pPr>
              <w:tabs>
                <w:tab w:val="left" w:pos="390"/>
              </w:tabs>
              <w:ind w:left="-33" w:firstLine="33"/>
              <w:rPr>
                <w:rFonts w:ascii="Times New Roman" w:hAnsi="Times New Roman"/>
                <w:spacing w:val="-2"/>
              </w:rPr>
            </w:pPr>
            <w:r w:rsidRPr="008E665C">
              <w:rPr>
                <w:rFonts w:ascii="Times New Roman" w:hAnsi="Times New Roman"/>
                <w:spacing w:val="-2"/>
              </w:rPr>
              <w:t>liste des candidats</w:t>
            </w:r>
          </w:p>
          <w:p w14:paraId="655281FC" w14:textId="77777777" w:rsidR="00C96E75" w:rsidRPr="00F56A21" w:rsidRDefault="00C96E75" w:rsidP="007312AC"/>
        </w:tc>
        <w:tc>
          <w:tcPr>
            <w:tcW w:w="10991" w:type="dxa"/>
          </w:tcPr>
          <w:p w14:paraId="469D38E1" w14:textId="77777777" w:rsidR="00142C0E" w:rsidRDefault="00142C0E" w:rsidP="00142C0E">
            <w:pPr>
              <w:tabs>
                <w:tab w:val="left" w:pos="198"/>
              </w:tabs>
              <w:ind w:left="198"/>
              <w:jc w:val="both"/>
              <w:rPr>
                <w:rFonts w:ascii="Times New Roman" w:hAnsi="Times New Roman"/>
                <w:spacing w:val="-2"/>
              </w:rPr>
            </w:pPr>
            <w:r w:rsidRPr="005076AC">
              <w:rPr>
                <w:rFonts w:ascii="Times New Roman" w:hAnsi="Times New Roman"/>
                <w:spacing w:val="-2"/>
              </w:rPr>
              <w:t xml:space="preserve">Entre 14 et 16 heures, les déposants des listes admises ou écartées (ou l'un des candidats qui y figurent) peuvent </w:t>
            </w:r>
            <w:r w:rsidRPr="005076AC">
              <w:rPr>
                <w:rFonts w:ascii="Times New Roman" w:hAnsi="Times New Roman"/>
                <w:b/>
                <w:spacing w:val="-2"/>
                <w:u w:val="single"/>
              </w:rPr>
              <w:t>remettre</w:t>
            </w:r>
            <w:r w:rsidRPr="005076AC">
              <w:rPr>
                <w:rFonts w:ascii="Times New Roman" w:hAnsi="Times New Roman"/>
                <w:spacing w:val="-2"/>
              </w:rPr>
              <w:t xml:space="preserve">, au lieu indiqué pour la remise des actes de présentation, </w:t>
            </w:r>
            <w:r w:rsidRPr="005076AC">
              <w:rPr>
                <w:rFonts w:ascii="Times New Roman" w:hAnsi="Times New Roman"/>
                <w:b/>
                <w:spacing w:val="-2"/>
                <w:u w:val="single"/>
              </w:rPr>
              <w:t>entre les mains du président du bureau principal</w:t>
            </w:r>
            <w:r w:rsidRPr="005076AC">
              <w:rPr>
                <w:rFonts w:ascii="Times New Roman" w:hAnsi="Times New Roman"/>
                <w:spacing w:val="-2"/>
              </w:rPr>
              <w:t xml:space="preserve">, contre récépissé, </w:t>
            </w:r>
            <w:r w:rsidRPr="005076AC">
              <w:rPr>
                <w:rFonts w:ascii="Times New Roman" w:hAnsi="Times New Roman"/>
                <w:b/>
                <w:spacing w:val="-2"/>
              </w:rPr>
              <w:t>un mémoire contestant les irrégularités retenues lors de l'arrêt provisoire de la liste des candidats ou invoquées le lendemain de cet arrêt</w:t>
            </w:r>
            <w:r w:rsidRPr="005076AC">
              <w:rPr>
                <w:rFonts w:ascii="Times New Roman" w:hAnsi="Times New Roman"/>
                <w:spacing w:val="-2"/>
              </w:rPr>
              <w:t>. Si l'irrégularité en cause est l'inéligibilité d'un candidat, un mémoire peut être déposé dans les mêmes conditions</w:t>
            </w:r>
            <w:r>
              <w:rPr>
                <w:rFonts w:ascii="Times New Roman" w:hAnsi="Times New Roman"/>
                <w:spacing w:val="-2"/>
              </w:rPr>
              <w:t>.</w:t>
            </w:r>
          </w:p>
          <w:p w14:paraId="189BEB87" w14:textId="77777777" w:rsidR="00142C0E" w:rsidRDefault="00142C0E" w:rsidP="00142C0E">
            <w:pPr>
              <w:tabs>
                <w:tab w:val="left" w:pos="390"/>
              </w:tabs>
              <w:ind w:left="397" w:hanging="199"/>
              <w:jc w:val="both"/>
              <w:rPr>
                <w:rFonts w:ascii="Times New Roman" w:hAnsi="Times New Roman"/>
                <w:spacing w:val="-2"/>
              </w:rPr>
            </w:pPr>
            <w:r w:rsidRPr="008E665C">
              <w:rPr>
                <w:rFonts w:ascii="Times New Roman" w:hAnsi="Times New Roman"/>
                <w:spacing w:val="-2"/>
              </w:rPr>
              <w:t>(</w:t>
            </w:r>
            <w:r w:rsidRPr="005076AC">
              <w:rPr>
                <w:rFonts w:ascii="Times New Roman" w:hAnsi="Times New Roman"/>
                <w:spacing w:val="-2"/>
              </w:rPr>
              <w:t>N.C.E.C.B., article 44, alinéa 1</w:t>
            </w:r>
            <w:r w:rsidRPr="005076AC">
              <w:rPr>
                <w:rFonts w:ascii="Times New Roman" w:hAnsi="Times New Roman"/>
                <w:spacing w:val="-2"/>
                <w:vertAlign w:val="superscript"/>
              </w:rPr>
              <w:t>er</w:t>
            </w:r>
            <w:r w:rsidRPr="005076AC">
              <w:rPr>
                <w:rFonts w:ascii="Times New Roman" w:hAnsi="Times New Roman"/>
                <w:spacing w:val="-2"/>
              </w:rPr>
              <w:t>).</w:t>
            </w:r>
            <w:r w:rsidRPr="008E665C">
              <w:rPr>
                <w:rFonts w:ascii="Times New Roman" w:hAnsi="Times New Roman"/>
                <w:spacing w:val="-2"/>
              </w:rPr>
              <w:t xml:space="preserve"> </w:t>
            </w:r>
          </w:p>
          <w:p w14:paraId="30A76114" w14:textId="77777777" w:rsidR="00142C0E" w:rsidRDefault="00142C0E" w:rsidP="00142C0E">
            <w:pPr>
              <w:tabs>
                <w:tab w:val="left" w:pos="198"/>
              </w:tabs>
              <w:ind w:left="198"/>
              <w:jc w:val="both"/>
              <w:rPr>
                <w:rFonts w:ascii="Times New Roman" w:hAnsi="Times New Roman"/>
                <w:spacing w:val="-2"/>
              </w:rPr>
            </w:pPr>
            <w:r w:rsidRPr="005076AC">
              <w:rPr>
                <w:rFonts w:ascii="Times New Roman" w:hAnsi="Times New Roman"/>
                <w:spacing w:val="-2"/>
              </w:rPr>
              <w:t>Le cas échéant, les mêmes personnes peuvent déposer un acte rectificatif ou complémentaire, dans le cas où l’acte de présentation a été écarté pour un des motifs visés à</w:t>
            </w:r>
            <w:r w:rsidRPr="008E665C">
              <w:rPr>
                <w:rFonts w:ascii="Times New Roman" w:hAnsi="Times New Roman"/>
                <w:spacing w:val="-2"/>
              </w:rPr>
              <w:t xml:space="preserve"> </w:t>
            </w:r>
            <w:r w:rsidRPr="005076AC">
              <w:rPr>
                <w:rFonts w:ascii="Times New Roman" w:hAnsi="Times New Roman"/>
                <w:spacing w:val="-2"/>
              </w:rPr>
              <w:t>l’article 44, alinéa 3</w:t>
            </w:r>
            <w:r>
              <w:rPr>
                <w:rFonts w:ascii="Times New Roman" w:hAnsi="Times New Roman"/>
                <w:spacing w:val="-2"/>
              </w:rPr>
              <w:t>.</w:t>
            </w:r>
          </w:p>
          <w:p w14:paraId="2043F73D" w14:textId="77777777" w:rsidR="00142C0E" w:rsidRPr="008E665C" w:rsidRDefault="00142C0E" w:rsidP="00142C0E">
            <w:pPr>
              <w:tabs>
                <w:tab w:val="left" w:pos="390"/>
              </w:tabs>
              <w:ind w:left="397" w:hanging="199"/>
              <w:jc w:val="both"/>
              <w:rPr>
                <w:rFonts w:ascii="Times New Roman" w:hAnsi="Times New Roman"/>
                <w:spacing w:val="-2"/>
              </w:rPr>
            </w:pPr>
            <w:r w:rsidRPr="005076AC">
              <w:rPr>
                <w:rFonts w:ascii="Times New Roman" w:hAnsi="Times New Roman"/>
                <w:spacing w:val="-2"/>
              </w:rPr>
              <w:t>(N.C.E.C.B., article 44, alinéa 2).</w:t>
            </w:r>
          </w:p>
          <w:p w14:paraId="29518BEC" w14:textId="77777777" w:rsidR="00C96E75" w:rsidRPr="00F56A21" w:rsidRDefault="00C96E75" w:rsidP="007312AC"/>
        </w:tc>
      </w:tr>
      <w:tr w:rsidR="00C96E75" w:rsidRPr="00F56A21" w14:paraId="5DD13FA8" w14:textId="77777777" w:rsidTr="00D94DB0">
        <w:tc>
          <w:tcPr>
            <w:tcW w:w="2127" w:type="dxa"/>
          </w:tcPr>
          <w:p w14:paraId="293429EF" w14:textId="77777777" w:rsidR="00F251B7" w:rsidRDefault="00F251B7" w:rsidP="00F251B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t>Lundi</w:t>
            </w:r>
          </w:p>
          <w:p w14:paraId="51398266" w14:textId="7796BF8A" w:rsidR="00F251B7" w:rsidRPr="008E665C" w:rsidRDefault="00C15037" w:rsidP="00F251B7">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20 janvier 2025</w:t>
            </w:r>
          </w:p>
          <w:p w14:paraId="043B52DE" w14:textId="264C7552" w:rsidR="00C96E75" w:rsidRPr="00F56A21" w:rsidRDefault="00F251B7" w:rsidP="00F251B7">
            <w:r w:rsidRPr="00422903">
              <w:rPr>
                <w:rFonts w:ascii="Times New Roman" w:hAnsi="Times New Roman"/>
                <w:bCs/>
                <w:spacing w:val="-2"/>
              </w:rPr>
              <w:t>(20ème jour avant l'élection)</w:t>
            </w:r>
          </w:p>
        </w:tc>
        <w:tc>
          <w:tcPr>
            <w:tcW w:w="2389" w:type="dxa"/>
          </w:tcPr>
          <w:p w14:paraId="72E6D2E8" w14:textId="059A862C" w:rsidR="00C96E75" w:rsidRPr="00F56A21" w:rsidRDefault="007205D6" w:rsidP="007205D6">
            <w:r>
              <w:rPr>
                <w:rFonts w:ascii="Times New Roman" w:hAnsi="Times New Roman"/>
                <w:spacing w:val="-2"/>
              </w:rPr>
              <w:t>Liste de candidats</w:t>
            </w:r>
          </w:p>
        </w:tc>
        <w:tc>
          <w:tcPr>
            <w:tcW w:w="10991" w:type="dxa"/>
          </w:tcPr>
          <w:p w14:paraId="130B5D4E" w14:textId="77777777" w:rsidR="005F591F" w:rsidRPr="0082514D" w:rsidRDefault="005F591F" w:rsidP="005F591F">
            <w:pPr>
              <w:tabs>
                <w:tab w:val="left" w:pos="198"/>
              </w:tabs>
              <w:ind w:left="198"/>
              <w:jc w:val="both"/>
              <w:rPr>
                <w:rFonts w:ascii="Times New Roman" w:hAnsi="Times New Roman"/>
                <w:b/>
                <w:spacing w:val="-2"/>
              </w:rPr>
            </w:pPr>
            <w:r w:rsidRPr="0082514D">
              <w:rPr>
                <w:rFonts w:ascii="Times New Roman" w:hAnsi="Times New Roman"/>
                <w:spacing w:val="-2"/>
              </w:rPr>
              <w:t xml:space="preserve">A 10 heures, même si ce jour est férié, </w:t>
            </w:r>
            <w:r w:rsidRPr="0082514D">
              <w:rPr>
                <w:rFonts w:ascii="Times New Roman" w:hAnsi="Times New Roman"/>
                <w:b/>
                <w:spacing w:val="-2"/>
              </w:rPr>
              <w:t>les recours contre le rejet</w:t>
            </w:r>
            <w:r w:rsidRPr="0082514D">
              <w:rPr>
                <w:rFonts w:ascii="Times New Roman" w:hAnsi="Times New Roman"/>
                <w:spacing w:val="-2"/>
              </w:rPr>
              <w:t xml:space="preserve">, par le bureau principal, </w:t>
            </w:r>
            <w:r w:rsidRPr="0082514D">
              <w:rPr>
                <w:rFonts w:ascii="Times New Roman" w:hAnsi="Times New Roman"/>
                <w:b/>
                <w:spacing w:val="-2"/>
              </w:rPr>
              <w:t>d'une candidature pour inéligibilité d'un candidat ou d'une réclamation invoquant l'inéligibilité d'un candidat</w:t>
            </w:r>
            <w:r w:rsidRPr="0082514D">
              <w:rPr>
                <w:rFonts w:ascii="Times New Roman" w:hAnsi="Times New Roman"/>
                <w:spacing w:val="-2"/>
              </w:rPr>
              <w:t xml:space="preserve"> </w:t>
            </w:r>
            <w:r w:rsidRPr="0082514D">
              <w:rPr>
                <w:rFonts w:ascii="Times New Roman" w:hAnsi="Times New Roman"/>
                <w:b/>
                <w:spacing w:val="-2"/>
              </w:rPr>
              <w:t xml:space="preserve">sont </w:t>
            </w:r>
            <w:r w:rsidRPr="0082514D">
              <w:rPr>
                <w:rFonts w:ascii="Times New Roman" w:hAnsi="Times New Roman"/>
                <w:b/>
                <w:spacing w:val="-2"/>
                <w:u w:val="single"/>
              </w:rPr>
              <w:t>portés</w:t>
            </w:r>
            <w:r w:rsidRPr="0082514D">
              <w:rPr>
                <w:rFonts w:ascii="Times New Roman" w:hAnsi="Times New Roman"/>
                <w:spacing w:val="-2"/>
              </w:rPr>
              <w:t xml:space="preserve">, sans assignation ni convocation, </w:t>
            </w:r>
            <w:r w:rsidRPr="0082514D">
              <w:rPr>
                <w:rFonts w:ascii="Times New Roman" w:hAnsi="Times New Roman"/>
                <w:b/>
                <w:spacing w:val="-2"/>
                <w:u w:val="single"/>
              </w:rPr>
              <w:t>devant la 1</w:t>
            </w:r>
            <w:r w:rsidRPr="0082514D">
              <w:rPr>
                <w:rFonts w:ascii="Times New Roman" w:hAnsi="Times New Roman"/>
                <w:b/>
                <w:spacing w:val="-2"/>
                <w:u w:val="single"/>
                <w:vertAlign w:val="superscript"/>
              </w:rPr>
              <w:t>e</w:t>
            </w:r>
            <w:r w:rsidRPr="0082514D">
              <w:rPr>
                <w:rFonts w:ascii="Times New Roman" w:hAnsi="Times New Roman"/>
                <w:b/>
                <w:spacing w:val="-2"/>
                <w:u w:val="single"/>
              </w:rPr>
              <w:t xml:space="preserve"> chambre de la Cour d'appel du ressort</w:t>
            </w:r>
            <w:r>
              <w:rPr>
                <w:rFonts w:ascii="Times New Roman" w:hAnsi="Times New Roman"/>
                <w:b/>
                <w:spacing w:val="-2"/>
                <w:u w:val="single"/>
              </w:rPr>
              <w:t>.</w:t>
            </w:r>
          </w:p>
          <w:p w14:paraId="360721F3" w14:textId="77777777" w:rsidR="005F591F" w:rsidRDefault="005F591F" w:rsidP="005F591F">
            <w:pPr>
              <w:tabs>
                <w:tab w:val="left" w:pos="390"/>
              </w:tabs>
              <w:ind w:left="397" w:hanging="199"/>
              <w:jc w:val="both"/>
              <w:rPr>
                <w:rFonts w:ascii="Times New Roman" w:hAnsi="Times New Roman"/>
                <w:spacing w:val="-2"/>
              </w:rPr>
            </w:pPr>
            <w:r w:rsidRPr="0082514D">
              <w:rPr>
                <w:rFonts w:ascii="Times New Roman" w:hAnsi="Times New Roman"/>
                <w:spacing w:val="-2"/>
              </w:rPr>
              <w:t>(N.C.E.C.B., article 47</w:t>
            </w:r>
            <w:r w:rsidRPr="008E665C">
              <w:rPr>
                <w:rFonts w:ascii="Times New Roman" w:hAnsi="Times New Roman"/>
                <w:spacing w:val="-2"/>
              </w:rPr>
              <w:t xml:space="preserve">, C.E., </w:t>
            </w:r>
            <w:r w:rsidRPr="0082514D">
              <w:rPr>
                <w:rFonts w:ascii="Times New Roman" w:hAnsi="Times New Roman"/>
                <w:spacing w:val="-2"/>
              </w:rPr>
              <w:t>article 125, alinéa 3 et 125</w:t>
            </w:r>
            <w:r w:rsidRPr="0082514D">
              <w:rPr>
                <w:rFonts w:ascii="Times New Roman" w:hAnsi="Times New Roman"/>
                <w:i/>
                <w:spacing w:val="-2"/>
              </w:rPr>
              <w:t>ter</w:t>
            </w:r>
            <w:r w:rsidRPr="0082514D">
              <w:rPr>
                <w:rFonts w:ascii="Times New Roman" w:hAnsi="Times New Roman"/>
                <w:spacing w:val="-2"/>
              </w:rPr>
              <w:t>, alinéa 1</w:t>
            </w:r>
            <w:r w:rsidRPr="0082514D">
              <w:rPr>
                <w:rFonts w:ascii="Times New Roman" w:hAnsi="Times New Roman"/>
                <w:spacing w:val="-2"/>
                <w:vertAlign w:val="superscript"/>
              </w:rPr>
              <w:t>er</w:t>
            </w:r>
            <w:r w:rsidRPr="0082514D">
              <w:rPr>
                <w:rFonts w:ascii="Times New Roman" w:hAnsi="Times New Roman"/>
                <w:spacing w:val="-2"/>
              </w:rPr>
              <w:t xml:space="preserve">). </w:t>
            </w:r>
          </w:p>
          <w:p w14:paraId="4AAE2BFC" w14:textId="77777777" w:rsidR="005F591F" w:rsidRDefault="005F591F" w:rsidP="005F591F">
            <w:pPr>
              <w:tabs>
                <w:tab w:val="left" w:pos="390"/>
              </w:tabs>
              <w:ind w:left="386" w:hanging="188"/>
              <w:jc w:val="both"/>
              <w:rPr>
                <w:rFonts w:ascii="Times New Roman" w:hAnsi="Times New Roman"/>
                <w:spacing w:val="-2"/>
              </w:rPr>
            </w:pPr>
            <w:r w:rsidRPr="0082514D">
              <w:rPr>
                <w:rFonts w:ascii="Times New Roman" w:hAnsi="Times New Roman"/>
                <w:spacing w:val="-2"/>
              </w:rPr>
              <w:t>Le dispositif de l'arrêt de la cour d'appel est porté par la voie digitale à la connaissance du président du bureau principal</w:t>
            </w:r>
            <w:r>
              <w:rPr>
                <w:rFonts w:ascii="Times New Roman" w:hAnsi="Times New Roman"/>
                <w:spacing w:val="-2"/>
              </w:rPr>
              <w:t>.</w:t>
            </w:r>
          </w:p>
          <w:p w14:paraId="16DA520B" w14:textId="77777777" w:rsidR="005F591F" w:rsidRDefault="005F591F" w:rsidP="005F591F">
            <w:pPr>
              <w:tabs>
                <w:tab w:val="left" w:pos="390"/>
              </w:tabs>
              <w:ind w:firstLine="198"/>
              <w:jc w:val="both"/>
              <w:rPr>
                <w:rFonts w:ascii="Times New Roman" w:hAnsi="Times New Roman"/>
                <w:spacing w:val="-2"/>
              </w:rPr>
            </w:pPr>
            <w:r w:rsidRPr="0082514D">
              <w:rPr>
                <w:rFonts w:ascii="Times New Roman" w:hAnsi="Times New Roman"/>
                <w:spacing w:val="-2"/>
              </w:rPr>
              <w:t>(C.E., article 125</w:t>
            </w:r>
            <w:r w:rsidRPr="0082514D">
              <w:rPr>
                <w:rFonts w:ascii="Times New Roman" w:hAnsi="Times New Roman"/>
                <w:i/>
                <w:spacing w:val="-2"/>
              </w:rPr>
              <w:t>ter</w:t>
            </w:r>
            <w:r w:rsidRPr="0082514D">
              <w:rPr>
                <w:rFonts w:ascii="Times New Roman" w:hAnsi="Times New Roman"/>
                <w:spacing w:val="-2"/>
              </w:rPr>
              <w:t xml:space="preserve">, alinéa 5). </w:t>
            </w:r>
          </w:p>
          <w:p w14:paraId="508A2E43" w14:textId="77777777" w:rsidR="005F591F" w:rsidRDefault="005F591F" w:rsidP="005F591F">
            <w:pPr>
              <w:tabs>
                <w:tab w:val="left" w:pos="198"/>
              </w:tabs>
              <w:ind w:left="198"/>
              <w:jc w:val="both"/>
              <w:rPr>
                <w:rFonts w:ascii="Times New Roman" w:hAnsi="Times New Roman"/>
                <w:spacing w:val="-2"/>
              </w:rPr>
            </w:pPr>
            <w:r w:rsidRPr="0082514D">
              <w:rPr>
                <w:rFonts w:ascii="Times New Roman" w:hAnsi="Times New Roman"/>
                <w:spacing w:val="-2"/>
              </w:rPr>
              <w:t>Le dossier de la cour, accompagné d'une expédition de l'arrêt, est transmis dans la huitaine au greffier de l'Assemblée chargée d'examiner les pouvoirs des élus</w:t>
            </w:r>
            <w:r>
              <w:rPr>
                <w:rFonts w:ascii="Times New Roman" w:hAnsi="Times New Roman"/>
                <w:spacing w:val="-2"/>
              </w:rPr>
              <w:t>.</w:t>
            </w:r>
          </w:p>
          <w:p w14:paraId="3AA5E693" w14:textId="77777777" w:rsidR="00C96E75" w:rsidRDefault="005F591F" w:rsidP="005F591F">
            <w:pPr>
              <w:tabs>
                <w:tab w:val="left" w:pos="1708"/>
              </w:tabs>
              <w:ind w:firstLine="198"/>
              <w:rPr>
                <w:rFonts w:ascii="Times New Roman" w:hAnsi="Times New Roman"/>
                <w:spacing w:val="-2"/>
              </w:rPr>
            </w:pPr>
            <w:r w:rsidRPr="0082514D">
              <w:rPr>
                <w:rFonts w:ascii="Times New Roman" w:hAnsi="Times New Roman"/>
                <w:spacing w:val="-2"/>
              </w:rPr>
              <w:t>(C.E., article 125</w:t>
            </w:r>
            <w:r w:rsidRPr="0082514D">
              <w:rPr>
                <w:rFonts w:ascii="Times New Roman" w:hAnsi="Times New Roman"/>
                <w:i/>
                <w:spacing w:val="-2"/>
              </w:rPr>
              <w:t>ter</w:t>
            </w:r>
            <w:r w:rsidRPr="0082514D">
              <w:rPr>
                <w:rFonts w:ascii="Times New Roman" w:hAnsi="Times New Roman"/>
                <w:spacing w:val="-2"/>
              </w:rPr>
              <w:t>, alinéa 6).</w:t>
            </w:r>
          </w:p>
          <w:p w14:paraId="1C35FA55" w14:textId="601D9801" w:rsidR="006645A8" w:rsidRPr="00F56A21" w:rsidRDefault="006645A8" w:rsidP="005F591F">
            <w:pPr>
              <w:tabs>
                <w:tab w:val="left" w:pos="1708"/>
              </w:tabs>
              <w:ind w:firstLine="198"/>
            </w:pPr>
          </w:p>
        </w:tc>
      </w:tr>
      <w:tr w:rsidR="00C96E75" w:rsidRPr="00F56A21" w14:paraId="47563C65" w14:textId="77777777" w:rsidTr="00D94DB0">
        <w:tc>
          <w:tcPr>
            <w:tcW w:w="2127" w:type="dxa"/>
          </w:tcPr>
          <w:p w14:paraId="098B764A" w14:textId="77777777" w:rsidR="006645A8" w:rsidRDefault="006645A8" w:rsidP="006645A8">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8E665C">
              <w:rPr>
                <w:szCs w:val="22"/>
                <w:lang w:val="fr-BE"/>
              </w:rPr>
              <w:t xml:space="preserve">Mardi </w:t>
            </w:r>
          </w:p>
          <w:p w14:paraId="4645A30A" w14:textId="535948C8" w:rsidR="006645A8" w:rsidRPr="008E665C" w:rsidRDefault="00C15037" w:rsidP="006645A8">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4 février 2025</w:t>
            </w:r>
          </w:p>
          <w:p w14:paraId="043EB4E5" w14:textId="77777777" w:rsidR="00C96E75" w:rsidRDefault="006645A8" w:rsidP="006645A8">
            <w:pPr>
              <w:rPr>
                <w:rFonts w:ascii="Times New Roman" w:hAnsi="Times New Roman"/>
                <w:bCs/>
                <w:spacing w:val="-2"/>
              </w:rPr>
            </w:pPr>
            <w:r w:rsidRPr="006B1692">
              <w:rPr>
                <w:rFonts w:ascii="Times New Roman" w:hAnsi="Times New Roman"/>
                <w:bCs/>
                <w:spacing w:val="-2"/>
              </w:rPr>
              <w:t>(5ème jour avant l'élection)</w:t>
            </w:r>
          </w:p>
          <w:p w14:paraId="5D807762" w14:textId="788C8C46" w:rsidR="001461E9" w:rsidRPr="00F56A21" w:rsidRDefault="001461E9" w:rsidP="006645A8"/>
        </w:tc>
        <w:tc>
          <w:tcPr>
            <w:tcW w:w="2389" w:type="dxa"/>
          </w:tcPr>
          <w:p w14:paraId="2470CA10" w14:textId="4D5988F6" w:rsidR="00C96E75" w:rsidRPr="00F56A21" w:rsidRDefault="00A451B2" w:rsidP="007312AC">
            <w:r w:rsidRPr="008E665C">
              <w:rPr>
                <w:rFonts w:ascii="Times New Roman" w:hAnsi="Times New Roman"/>
                <w:spacing w:val="-2"/>
              </w:rPr>
              <w:t>Désignation des témoins</w:t>
            </w:r>
          </w:p>
        </w:tc>
        <w:tc>
          <w:tcPr>
            <w:tcW w:w="10991" w:type="dxa"/>
          </w:tcPr>
          <w:p w14:paraId="1FAEB12D" w14:textId="77777777" w:rsidR="0060500F" w:rsidRDefault="0060500F" w:rsidP="0060500F">
            <w:pPr>
              <w:ind w:left="106" w:firstLine="7"/>
              <w:jc w:val="both"/>
              <w:rPr>
                <w:rFonts w:ascii="Times New Roman" w:hAnsi="Times New Roman"/>
                <w:spacing w:val="-2"/>
              </w:rPr>
            </w:pPr>
            <w:r w:rsidRPr="00C72034">
              <w:rPr>
                <w:rFonts w:ascii="Times New Roman" w:hAnsi="Times New Roman"/>
                <w:spacing w:val="-2"/>
              </w:rPr>
              <w:t xml:space="preserve">Entre 14 et 16 heures, délai pendant lequel </w:t>
            </w:r>
            <w:r w:rsidRPr="00C72034">
              <w:rPr>
                <w:rFonts w:ascii="Times New Roman" w:hAnsi="Times New Roman"/>
                <w:b/>
                <w:spacing w:val="-2"/>
              </w:rPr>
              <w:t xml:space="preserve">le président du bureau principal </w:t>
            </w:r>
            <w:r w:rsidRPr="00C72034">
              <w:rPr>
                <w:rFonts w:ascii="Times New Roman" w:hAnsi="Times New Roman"/>
                <w:b/>
                <w:spacing w:val="-2"/>
                <w:u w:val="single"/>
              </w:rPr>
              <w:t>reçoit</w:t>
            </w:r>
            <w:r w:rsidRPr="00C72034">
              <w:rPr>
                <w:rFonts w:ascii="Times New Roman" w:hAnsi="Times New Roman"/>
                <w:b/>
                <w:spacing w:val="-2"/>
              </w:rPr>
              <w:t xml:space="preserve"> les désignations de témoins</w:t>
            </w:r>
            <w:r w:rsidRPr="00C72034">
              <w:rPr>
                <w:rFonts w:ascii="Times New Roman" w:hAnsi="Times New Roman"/>
                <w:spacing w:val="-2"/>
              </w:rPr>
              <w:t>. (N.C.E.C.B., article 31, § 1</w:t>
            </w:r>
            <w:r w:rsidRPr="00C72034">
              <w:rPr>
                <w:rFonts w:ascii="Times New Roman" w:hAnsi="Times New Roman"/>
                <w:spacing w:val="-2"/>
                <w:vertAlign w:val="superscript"/>
              </w:rPr>
              <w:t>er</w:t>
            </w:r>
            <w:r w:rsidRPr="00C72034">
              <w:rPr>
                <w:rFonts w:ascii="Times New Roman" w:hAnsi="Times New Roman"/>
                <w:spacing w:val="-2"/>
              </w:rPr>
              <w:t>, alinéa 6).</w:t>
            </w:r>
            <w:r w:rsidRPr="00DE1BAD">
              <w:rPr>
                <w:rFonts w:ascii="Times New Roman" w:hAnsi="Times New Roman"/>
                <w:spacing w:val="-2"/>
              </w:rPr>
              <w:t xml:space="preserve"> </w:t>
            </w:r>
            <w:r w:rsidRPr="00C72034">
              <w:rPr>
                <w:rFonts w:ascii="Times New Roman" w:hAnsi="Times New Roman"/>
                <w:spacing w:val="-2"/>
              </w:rPr>
              <w:t>Le candidat le premier en rang dans l’ordre de présentation peut désigner pour sa liste autant de témoins qu’il y a de bureaux de vote et un nombre égal de témoins suppléants</w:t>
            </w:r>
            <w:r>
              <w:rPr>
                <w:rFonts w:ascii="Times New Roman" w:hAnsi="Times New Roman"/>
                <w:spacing w:val="-2"/>
              </w:rPr>
              <w:t>.</w:t>
            </w:r>
          </w:p>
          <w:p w14:paraId="0BCFD7DA" w14:textId="77777777" w:rsidR="0060500F" w:rsidRPr="00613B33" w:rsidRDefault="0060500F" w:rsidP="0060500F">
            <w:pPr>
              <w:ind w:left="106" w:firstLine="7"/>
              <w:jc w:val="both"/>
              <w:rPr>
                <w:rFonts w:ascii="Times New Roman" w:hAnsi="Times New Roman"/>
                <w:spacing w:val="-2"/>
                <w:shd w:val="clear" w:color="auto" w:fill="FFF2CC"/>
              </w:rPr>
            </w:pPr>
            <w:r w:rsidRPr="00613B33">
              <w:rPr>
                <w:rFonts w:ascii="Times New Roman" w:hAnsi="Times New Roman"/>
                <w:spacing w:val="-2"/>
              </w:rPr>
              <w:t>(N.C.E.C.B., article 39, alinéa 1</w:t>
            </w:r>
            <w:r w:rsidRPr="00613B33">
              <w:rPr>
                <w:rFonts w:ascii="Times New Roman" w:hAnsi="Times New Roman"/>
                <w:spacing w:val="-2"/>
                <w:vertAlign w:val="superscript"/>
              </w:rPr>
              <w:t>er</w:t>
            </w:r>
            <w:r w:rsidRPr="00613B33">
              <w:rPr>
                <w:rFonts w:ascii="Times New Roman" w:hAnsi="Times New Roman"/>
                <w:spacing w:val="-2"/>
              </w:rPr>
              <w:t>)</w:t>
            </w:r>
          </w:p>
          <w:p w14:paraId="16048B07" w14:textId="77777777" w:rsidR="00C96E75" w:rsidRPr="00F56A21" w:rsidRDefault="00C96E75" w:rsidP="0060500F"/>
        </w:tc>
      </w:tr>
      <w:tr w:rsidR="00C96E75" w:rsidRPr="00F56A21" w14:paraId="09E3D7BB" w14:textId="77777777" w:rsidTr="00D94DB0">
        <w:tc>
          <w:tcPr>
            <w:tcW w:w="2127" w:type="dxa"/>
          </w:tcPr>
          <w:p w14:paraId="1F8F7616" w14:textId="77777777" w:rsidR="00F44FDD" w:rsidRDefault="00F44FDD" w:rsidP="00F44FDD">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8E665C">
              <w:rPr>
                <w:szCs w:val="22"/>
                <w:lang w:val="fr-BE"/>
              </w:rPr>
              <w:lastRenderedPageBreak/>
              <w:t>Dimanche</w:t>
            </w:r>
          </w:p>
          <w:p w14:paraId="5DB1F31F" w14:textId="3162DB0F" w:rsidR="00F44FDD" w:rsidRPr="008E665C" w:rsidRDefault="00C15037" w:rsidP="00F44FDD">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9 février 2025</w:t>
            </w:r>
          </w:p>
          <w:p w14:paraId="358FF66E" w14:textId="0EC8D0E5" w:rsidR="00C96E75" w:rsidRPr="00F56A21" w:rsidRDefault="00F44FDD" w:rsidP="00F44FDD">
            <w:r w:rsidRPr="004864EC">
              <w:rPr>
                <w:bCs/>
              </w:rPr>
              <w:t>(Jour de l'élection)</w:t>
            </w:r>
          </w:p>
        </w:tc>
        <w:tc>
          <w:tcPr>
            <w:tcW w:w="2389" w:type="dxa"/>
          </w:tcPr>
          <w:p w14:paraId="6EED9C92" w14:textId="2BC94248" w:rsidR="00C96E75" w:rsidRPr="00F56A21" w:rsidRDefault="00CA60BE" w:rsidP="007312AC">
            <w:r w:rsidRPr="008E665C">
              <w:rPr>
                <w:rFonts w:ascii="Times New Roman" w:hAnsi="Times New Roman"/>
                <w:spacing w:val="-2"/>
              </w:rPr>
              <w:t>Recours contre les résultats de l’élection</w:t>
            </w:r>
          </w:p>
        </w:tc>
        <w:tc>
          <w:tcPr>
            <w:tcW w:w="10991" w:type="dxa"/>
          </w:tcPr>
          <w:p w14:paraId="539E6B47" w14:textId="77777777" w:rsidR="0011741A" w:rsidRDefault="0011741A" w:rsidP="009C68F3">
            <w:pPr>
              <w:numPr>
                <w:ilvl w:val="0"/>
                <w:numId w:val="32"/>
              </w:numPr>
              <w:tabs>
                <w:tab w:val="left" w:pos="390"/>
              </w:tabs>
              <w:ind w:left="482" w:hanging="284"/>
              <w:jc w:val="both"/>
              <w:rPr>
                <w:rFonts w:ascii="Times New Roman" w:hAnsi="Times New Roman"/>
                <w:spacing w:val="-2"/>
              </w:rPr>
            </w:pPr>
            <w:r w:rsidRPr="002538BA">
              <w:rPr>
                <w:rFonts w:ascii="Times New Roman" w:hAnsi="Times New Roman"/>
                <w:b/>
                <w:bCs/>
                <w:spacing w:val="-2"/>
              </w:rPr>
              <w:t xml:space="preserve">Toute réclamation relative à l'élection doit être formulée </w:t>
            </w:r>
            <w:r w:rsidRPr="002538BA">
              <w:rPr>
                <w:rFonts w:ascii="Times New Roman" w:hAnsi="Times New Roman"/>
                <w:b/>
                <w:bCs/>
                <w:spacing w:val="-2"/>
                <w:u w:val="single"/>
              </w:rPr>
              <w:t>par écrit</w:t>
            </w:r>
            <w:r w:rsidRPr="002538BA">
              <w:rPr>
                <w:rFonts w:ascii="Times New Roman" w:hAnsi="Times New Roman"/>
                <w:b/>
                <w:bCs/>
                <w:spacing w:val="-2"/>
              </w:rPr>
              <w:t>, par un candidat, dans les 10 jours de la date du procès-verbal de l'élection</w:t>
            </w:r>
            <w:r w:rsidRPr="002538BA">
              <w:rPr>
                <w:rFonts w:ascii="Times New Roman" w:hAnsi="Times New Roman"/>
                <w:spacing w:val="-2"/>
              </w:rPr>
              <w:t xml:space="preserve"> visé à l'article 103, </w:t>
            </w:r>
            <w:r w:rsidRPr="002538BA">
              <w:rPr>
                <w:rFonts w:ascii="Times New Roman" w:hAnsi="Times New Roman"/>
                <w:b/>
                <w:bCs/>
                <w:spacing w:val="-2"/>
              </w:rPr>
              <w:t>au Collège juridictionnel</w:t>
            </w:r>
            <w:r w:rsidRPr="002538BA">
              <w:rPr>
                <w:rFonts w:ascii="Times New Roman" w:hAnsi="Times New Roman"/>
                <w:spacing w:val="-2"/>
              </w:rPr>
              <w:t xml:space="preserve"> (N.C.E.C.B., article 109, alinéa 1). Celui-ci statue dans les trente jours de l’introduction de la réclamation (N.C.E.C.B., article 110, § 1er, alinéa 1).</w:t>
            </w:r>
            <w:r w:rsidRPr="002538BA">
              <w:rPr>
                <w:rFonts w:ascii="Times New Roman" w:hAnsi="Times New Roman"/>
                <w:spacing w:val="-2"/>
              </w:rPr>
              <w:br/>
              <w:t>Un recours au Conseil d'Etat est ouvert dans les huit jours de la notification de la décision, le Conseil d’Etat statue dans les soixante jours</w:t>
            </w:r>
            <w:r>
              <w:rPr>
                <w:rFonts w:ascii="Times New Roman" w:hAnsi="Times New Roman"/>
                <w:spacing w:val="-2"/>
              </w:rPr>
              <w:t>.</w:t>
            </w:r>
          </w:p>
          <w:p w14:paraId="7F86556F" w14:textId="77777777" w:rsidR="0011741A" w:rsidRPr="009C68F3" w:rsidRDefault="0011741A" w:rsidP="009C68F3">
            <w:pPr>
              <w:pStyle w:val="Lijstalinea"/>
              <w:tabs>
                <w:tab w:val="left" w:pos="390"/>
              </w:tabs>
              <w:ind w:left="482"/>
              <w:jc w:val="both"/>
              <w:rPr>
                <w:rFonts w:ascii="Times New Roman" w:hAnsi="Times New Roman"/>
                <w:spacing w:val="-2"/>
              </w:rPr>
            </w:pPr>
            <w:r w:rsidRPr="009C68F3">
              <w:rPr>
                <w:rFonts w:ascii="Times New Roman" w:hAnsi="Times New Roman"/>
                <w:spacing w:val="-2"/>
              </w:rPr>
              <w:t>(N.C.E.C.B., article 112).</w:t>
            </w:r>
          </w:p>
          <w:p w14:paraId="2C9C793D" w14:textId="77777777" w:rsidR="00C96E75" w:rsidRPr="00F56A21" w:rsidRDefault="00C96E75" w:rsidP="009C68F3">
            <w:pPr>
              <w:ind w:left="482" w:hanging="284"/>
            </w:pPr>
          </w:p>
        </w:tc>
      </w:tr>
      <w:tr w:rsidR="00C96E75" w:rsidRPr="00F56A21" w14:paraId="6C617813" w14:textId="77777777" w:rsidTr="00D94DB0">
        <w:tc>
          <w:tcPr>
            <w:tcW w:w="2127" w:type="dxa"/>
          </w:tcPr>
          <w:p w14:paraId="37784044" w14:textId="77777777" w:rsidR="00C96E75" w:rsidRPr="00F56A21" w:rsidRDefault="00C96E75" w:rsidP="007312AC"/>
        </w:tc>
        <w:tc>
          <w:tcPr>
            <w:tcW w:w="2389" w:type="dxa"/>
          </w:tcPr>
          <w:p w14:paraId="1B463A19" w14:textId="1F1A3E86" w:rsidR="00C96E75" w:rsidRPr="00F56A21" w:rsidRDefault="000D2BE7" w:rsidP="007312AC">
            <w:r w:rsidRPr="008E665C">
              <w:rPr>
                <w:rFonts w:ascii="Times New Roman" w:hAnsi="Times New Roman"/>
              </w:rPr>
              <w:t>Réclamation relatives aux dépenses électorales</w:t>
            </w:r>
          </w:p>
        </w:tc>
        <w:tc>
          <w:tcPr>
            <w:tcW w:w="10991" w:type="dxa"/>
          </w:tcPr>
          <w:p w14:paraId="772E9F90" w14:textId="77777777" w:rsidR="009C68F3" w:rsidRDefault="009C68F3" w:rsidP="009C68F3">
            <w:pPr>
              <w:numPr>
                <w:ilvl w:val="0"/>
                <w:numId w:val="32"/>
              </w:numPr>
              <w:tabs>
                <w:tab w:val="left" w:pos="390"/>
              </w:tabs>
              <w:ind w:left="482" w:hanging="284"/>
              <w:jc w:val="both"/>
              <w:rPr>
                <w:rFonts w:ascii="Times New Roman" w:hAnsi="Times New Roman"/>
                <w:spacing w:val="-2"/>
              </w:rPr>
            </w:pPr>
            <w:r w:rsidRPr="002538BA">
              <w:rPr>
                <w:rFonts w:ascii="Times New Roman" w:hAnsi="Times New Roman"/>
                <w:b/>
                <w:bCs/>
                <w:spacing w:val="-2"/>
              </w:rPr>
              <w:t>Toute réclamation</w:t>
            </w:r>
            <w:r w:rsidRPr="002538BA">
              <w:rPr>
                <w:rFonts w:ascii="Times New Roman" w:hAnsi="Times New Roman"/>
                <w:spacing w:val="-2"/>
              </w:rPr>
              <w:t xml:space="preserve"> fondée sur la violation des articles 3, §§ 1er et 2, ou 7 de la loi du 7 juillet 1994 relative à la </w:t>
            </w:r>
            <w:r w:rsidRPr="002538BA">
              <w:rPr>
                <w:rFonts w:ascii="Times New Roman" w:hAnsi="Times New Roman"/>
                <w:b/>
                <w:bCs/>
                <w:spacing w:val="-2"/>
              </w:rPr>
              <w:t>limitation et au contrôle des dépenses électorales</w:t>
            </w:r>
            <w:r w:rsidRPr="002538BA">
              <w:rPr>
                <w:rFonts w:ascii="Times New Roman" w:hAnsi="Times New Roman"/>
                <w:spacing w:val="-2"/>
              </w:rPr>
              <w:t xml:space="preserve"> engagées pour les élections des conseils provinciaux communaux et des conseils de district, et pour l’élection directe des conseils de l’aide sociale est </w:t>
            </w:r>
            <w:r w:rsidRPr="002538BA">
              <w:rPr>
                <w:rFonts w:ascii="Times New Roman" w:hAnsi="Times New Roman"/>
                <w:b/>
                <w:bCs/>
                <w:spacing w:val="-2"/>
              </w:rPr>
              <w:t>introduite auprès du Collège juridictionnel dans les quarante-cinq jours de la date des élections.</w:t>
            </w:r>
            <w:r w:rsidRPr="002538BA">
              <w:rPr>
                <w:rFonts w:ascii="Times New Roman" w:hAnsi="Times New Roman"/>
                <w:spacing w:val="-2"/>
              </w:rPr>
              <w:t xml:space="preserve"> Le Collège juridictionnel se prononce dans les nonante jours de l’introduction de la réclamation</w:t>
            </w:r>
            <w:r>
              <w:rPr>
                <w:rFonts w:ascii="Times New Roman" w:hAnsi="Times New Roman"/>
                <w:spacing w:val="-2"/>
              </w:rPr>
              <w:t>.</w:t>
            </w:r>
          </w:p>
          <w:p w14:paraId="1263DA18" w14:textId="77777777" w:rsidR="00C96E75" w:rsidRDefault="009C68F3" w:rsidP="009C68F3">
            <w:pPr>
              <w:pStyle w:val="Lijstalinea"/>
              <w:ind w:left="482"/>
              <w:rPr>
                <w:rFonts w:ascii="Times New Roman" w:hAnsi="Times New Roman"/>
                <w:spacing w:val="-2"/>
              </w:rPr>
            </w:pPr>
            <w:r w:rsidRPr="009C68F3">
              <w:rPr>
                <w:rFonts w:ascii="Times New Roman" w:hAnsi="Times New Roman"/>
                <w:spacing w:val="-2"/>
              </w:rPr>
              <w:t>(N.C.E.C.B., article 115, alinéas 1 et 2).</w:t>
            </w:r>
          </w:p>
          <w:p w14:paraId="702F9484" w14:textId="52AC592A" w:rsidR="009C68F3" w:rsidRPr="00F56A21" w:rsidRDefault="009C68F3" w:rsidP="009C68F3">
            <w:pPr>
              <w:pStyle w:val="Lijstalinea"/>
              <w:ind w:left="482"/>
            </w:pPr>
          </w:p>
        </w:tc>
      </w:tr>
      <w:tr w:rsidR="00C96E75" w:rsidRPr="00F56A21" w14:paraId="6E3EFBD8" w14:textId="77777777" w:rsidTr="00D94DB0">
        <w:tc>
          <w:tcPr>
            <w:tcW w:w="2127" w:type="dxa"/>
          </w:tcPr>
          <w:p w14:paraId="763F1B1D" w14:textId="77777777" w:rsidR="00002285" w:rsidRPr="00002285" w:rsidRDefault="00002285" w:rsidP="00002285">
            <w:pPr>
              <w:pStyle w:val="Kop5"/>
              <w:ind w:left="-41" w:firstLine="41"/>
              <w:rPr>
                <w:rFonts w:asciiTheme="minorHAnsi" w:hAnsiTheme="minorHAnsi" w:cstheme="minorHAnsi"/>
                <w:b/>
                <w:bCs/>
                <w:color w:val="auto"/>
              </w:rPr>
            </w:pPr>
            <w:r w:rsidRPr="00002285">
              <w:rPr>
                <w:rFonts w:asciiTheme="minorHAnsi" w:hAnsiTheme="minorHAnsi" w:cstheme="minorHAnsi"/>
                <w:b/>
                <w:bCs/>
                <w:color w:val="auto"/>
              </w:rPr>
              <w:t>Mercredi</w:t>
            </w:r>
          </w:p>
          <w:p w14:paraId="6E000F15" w14:textId="51B38B8B" w:rsidR="00002285" w:rsidRPr="00002285" w:rsidRDefault="00C15037" w:rsidP="00002285">
            <w:pPr>
              <w:pStyle w:val="Kop5"/>
              <w:rPr>
                <w:rFonts w:asciiTheme="minorHAnsi" w:hAnsiTheme="minorHAnsi" w:cstheme="minorHAnsi"/>
                <w:b/>
                <w:bCs/>
                <w:color w:val="auto"/>
              </w:rPr>
            </w:pPr>
            <w:r>
              <w:rPr>
                <w:rFonts w:asciiTheme="minorHAnsi" w:hAnsiTheme="minorHAnsi" w:cstheme="minorHAnsi"/>
                <w:b/>
                <w:bCs/>
                <w:color w:val="auto"/>
              </w:rPr>
              <w:t xml:space="preserve">19 </w:t>
            </w:r>
            <w:r w:rsidRPr="00C15037">
              <w:rPr>
                <w:rFonts w:asciiTheme="minorHAnsi" w:hAnsiTheme="minorHAnsi" w:cstheme="minorHAnsi"/>
                <w:b/>
                <w:bCs/>
                <w:color w:val="auto"/>
              </w:rPr>
              <w:t>février 2025</w:t>
            </w:r>
          </w:p>
          <w:p w14:paraId="7C4E08F9" w14:textId="134F9A08" w:rsidR="00C96E75" w:rsidRPr="00F56A21" w:rsidRDefault="00002285" w:rsidP="00002285">
            <w:r w:rsidRPr="00002285">
              <w:rPr>
                <w:rFonts w:cstheme="minorHAnsi"/>
                <w:spacing w:val="-2"/>
              </w:rPr>
              <w:t>(10ème jour après les élections)</w:t>
            </w:r>
          </w:p>
        </w:tc>
        <w:tc>
          <w:tcPr>
            <w:tcW w:w="2389" w:type="dxa"/>
          </w:tcPr>
          <w:p w14:paraId="2ED5A265" w14:textId="77777777" w:rsidR="00CB0FCB" w:rsidRPr="00525880" w:rsidRDefault="00CB0FCB" w:rsidP="00CB0FCB">
            <w:pPr>
              <w:tabs>
                <w:tab w:val="left" w:pos="-1440"/>
                <w:tab w:val="left" w:pos="-720"/>
              </w:tabs>
              <w:rPr>
                <w:rFonts w:ascii="Times New Roman" w:hAnsi="Times New Roman"/>
                <w:spacing w:val="-2"/>
              </w:rPr>
            </w:pPr>
            <w:r w:rsidRPr="008E665C">
              <w:rPr>
                <w:rFonts w:ascii="Times New Roman" w:hAnsi="Times New Roman"/>
                <w:spacing w:val="-2"/>
              </w:rPr>
              <w:t>recours contre les résultats des élections</w:t>
            </w:r>
          </w:p>
          <w:p w14:paraId="58BB2E3F" w14:textId="77777777" w:rsidR="00C96E75" w:rsidRPr="00F56A21" w:rsidRDefault="00C96E75" w:rsidP="007312AC"/>
        </w:tc>
        <w:tc>
          <w:tcPr>
            <w:tcW w:w="10991" w:type="dxa"/>
          </w:tcPr>
          <w:p w14:paraId="32EB6720" w14:textId="77777777" w:rsidR="00F1704B" w:rsidRDefault="00F1704B" w:rsidP="00F1704B">
            <w:pPr>
              <w:widowControl w:val="0"/>
              <w:overflowPunct w:val="0"/>
              <w:autoSpaceDE w:val="0"/>
              <w:autoSpaceDN w:val="0"/>
              <w:adjustRightInd w:val="0"/>
              <w:ind w:left="198"/>
              <w:jc w:val="both"/>
              <w:textAlignment w:val="baseline"/>
              <w:rPr>
                <w:rFonts w:ascii="Times New Roman" w:hAnsi="Times New Roman"/>
                <w:spacing w:val="-2"/>
              </w:rPr>
            </w:pPr>
            <w:r>
              <w:rPr>
                <w:rFonts w:ascii="Times New Roman" w:hAnsi="Times New Roman"/>
                <w:b/>
                <w:spacing w:val="-2"/>
              </w:rPr>
              <w:t xml:space="preserve">Date ultime pour les candidats pour introduire auprès de Collège juridictionnel une </w:t>
            </w:r>
            <w:r w:rsidRPr="008E665C">
              <w:rPr>
                <w:rFonts w:ascii="Times New Roman" w:hAnsi="Times New Roman"/>
                <w:b/>
                <w:spacing w:val="-2"/>
                <w:u w:val="single"/>
              </w:rPr>
              <w:t>réclamation</w:t>
            </w:r>
            <w:r w:rsidRPr="008E665C">
              <w:rPr>
                <w:rFonts w:ascii="Times New Roman" w:hAnsi="Times New Roman"/>
                <w:b/>
                <w:spacing w:val="-2"/>
              </w:rPr>
              <w:t xml:space="preserve"> contre l’élection</w:t>
            </w:r>
            <w:r>
              <w:rPr>
                <w:rFonts w:ascii="Times New Roman" w:hAnsi="Times New Roman"/>
                <w:b/>
                <w:spacing w:val="-2"/>
              </w:rPr>
              <w:t>. Celle-ci</w:t>
            </w:r>
            <w:r w:rsidRPr="008E665C">
              <w:rPr>
                <w:rFonts w:ascii="Times New Roman" w:hAnsi="Times New Roman"/>
                <w:b/>
                <w:spacing w:val="-2"/>
              </w:rPr>
              <w:t xml:space="preserve"> doit</w:t>
            </w:r>
            <w:r w:rsidRPr="008E665C">
              <w:rPr>
                <w:rFonts w:ascii="Times New Roman" w:hAnsi="Times New Roman"/>
                <w:spacing w:val="-2"/>
              </w:rPr>
              <w:t xml:space="preserve">, à peine de déchéance, </w:t>
            </w:r>
            <w:r w:rsidRPr="008E665C">
              <w:rPr>
                <w:rFonts w:ascii="Times New Roman" w:hAnsi="Times New Roman"/>
                <w:b/>
                <w:spacing w:val="-2"/>
              </w:rPr>
              <w:t>être formulée</w:t>
            </w:r>
            <w:r w:rsidRPr="008E665C">
              <w:rPr>
                <w:rFonts w:ascii="Times New Roman" w:hAnsi="Times New Roman"/>
                <w:color w:val="FF0000"/>
                <w:spacing w:val="-2"/>
              </w:rPr>
              <w:t xml:space="preserve"> </w:t>
            </w:r>
            <w:r w:rsidRPr="008E665C">
              <w:rPr>
                <w:rFonts w:ascii="Times New Roman" w:hAnsi="Times New Roman"/>
                <w:b/>
                <w:spacing w:val="-2"/>
              </w:rPr>
              <w:t>par écrit dans les 10 jours de la date du procès-verbal</w:t>
            </w:r>
            <w:r w:rsidRPr="008E665C">
              <w:rPr>
                <w:rFonts w:ascii="Times New Roman" w:hAnsi="Times New Roman"/>
                <w:spacing w:val="-2"/>
              </w:rPr>
              <w:t xml:space="preserve">. Cette réclamation doit </w:t>
            </w:r>
            <w:r w:rsidRPr="00700C8B">
              <w:rPr>
                <w:rFonts w:ascii="Times New Roman" w:hAnsi="Times New Roman"/>
                <w:spacing w:val="-2"/>
              </w:rPr>
              <w:t>mentionner l’identité et le domicile du réclamant, être remise au secrétaire du collège juridictionnel ou envoyée sous pli recommandé à la poste (</w:t>
            </w:r>
            <w:r w:rsidRPr="004E5E48">
              <w:rPr>
                <w:rFonts w:ascii="Times New Roman" w:hAnsi="Times New Roman"/>
                <w:spacing w:val="-2"/>
              </w:rPr>
              <w:t>N.C.E.C.B., article 109, alinéa 2</w:t>
            </w:r>
            <w:r w:rsidRPr="00700C8B">
              <w:rPr>
                <w:rFonts w:ascii="Times New Roman" w:hAnsi="Times New Roman"/>
                <w:spacing w:val="-2"/>
              </w:rPr>
              <w:t>). Le C</w:t>
            </w:r>
            <w:r w:rsidRPr="00700C8B">
              <w:rPr>
                <w:rFonts w:ascii="Times New Roman" w:hAnsi="Times New Roman"/>
                <w:b/>
                <w:spacing w:val="-2"/>
              </w:rPr>
              <w:t>ollège</w:t>
            </w:r>
            <w:r w:rsidRPr="00700C8B">
              <w:rPr>
                <w:rFonts w:ascii="Times New Roman" w:hAnsi="Times New Roman"/>
                <w:b/>
                <w:color w:val="FF0000"/>
                <w:spacing w:val="-2"/>
              </w:rPr>
              <w:t xml:space="preserve"> </w:t>
            </w:r>
            <w:r w:rsidRPr="00700C8B">
              <w:rPr>
                <w:rFonts w:ascii="Times New Roman" w:hAnsi="Times New Roman"/>
                <w:spacing w:val="-2"/>
              </w:rPr>
              <w:t>juridictionnel statue dans les trente jours de l’introduction</w:t>
            </w:r>
            <w:r w:rsidRPr="008E665C">
              <w:rPr>
                <w:rFonts w:ascii="Times New Roman" w:hAnsi="Times New Roman"/>
                <w:spacing w:val="-2"/>
              </w:rPr>
              <w:t xml:space="preserve"> de la réclamation</w:t>
            </w:r>
            <w:r>
              <w:rPr>
                <w:rFonts w:ascii="Times New Roman" w:hAnsi="Times New Roman"/>
                <w:spacing w:val="-2"/>
              </w:rPr>
              <w:t>.</w:t>
            </w:r>
          </w:p>
          <w:p w14:paraId="7C024191" w14:textId="77777777" w:rsidR="00C96E75" w:rsidRDefault="00F1704B" w:rsidP="00F1704B">
            <w:pPr>
              <w:ind w:firstLine="198"/>
              <w:rPr>
                <w:rFonts w:ascii="Times New Roman" w:hAnsi="Times New Roman"/>
                <w:spacing w:val="-2"/>
              </w:rPr>
            </w:pPr>
            <w:r w:rsidRPr="004E5E48">
              <w:rPr>
                <w:rFonts w:ascii="Times New Roman" w:hAnsi="Times New Roman"/>
                <w:spacing w:val="-2"/>
              </w:rPr>
              <w:t>(N.C.E.C.B., article 110, § 1</w:t>
            </w:r>
            <w:r w:rsidRPr="004E5E48">
              <w:rPr>
                <w:rFonts w:ascii="Times New Roman" w:hAnsi="Times New Roman"/>
                <w:spacing w:val="-2"/>
                <w:vertAlign w:val="superscript"/>
              </w:rPr>
              <w:t>er</w:t>
            </w:r>
            <w:r w:rsidRPr="004E5E48">
              <w:rPr>
                <w:rFonts w:ascii="Times New Roman" w:hAnsi="Times New Roman"/>
                <w:spacing w:val="-2"/>
              </w:rPr>
              <w:t>, alinéa 1).</w:t>
            </w:r>
          </w:p>
          <w:p w14:paraId="1FE9FA95" w14:textId="0BE01543" w:rsidR="00F1704B" w:rsidRPr="00F56A21" w:rsidRDefault="00F1704B" w:rsidP="00F1704B">
            <w:pPr>
              <w:ind w:firstLine="198"/>
            </w:pPr>
          </w:p>
        </w:tc>
      </w:tr>
      <w:tr w:rsidR="007312AC" w:rsidRPr="00F56A21" w14:paraId="54D8E2F4" w14:textId="77777777" w:rsidTr="00D94DB0">
        <w:tc>
          <w:tcPr>
            <w:tcW w:w="2127" w:type="dxa"/>
          </w:tcPr>
          <w:p w14:paraId="6CA33B82" w14:textId="77777777" w:rsidR="00553428" w:rsidRDefault="00553428" w:rsidP="00553428">
            <w:pPr>
              <w:pStyle w:val="Kop1"/>
              <w:keepNext w:val="0"/>
              <w:tabs>
                <w:tab w:val="left" w:pos="-1440"/>
                <w:tab w:val="left" w:pos="-720"/>
                <w:tab w:val="left" w:pos="0"/>
                <w:tab w:val="left" w:pos="86"/>
                <w:tab w:val="left" w:pos="360"/>
                <w:tab w:val="left" w:pos="720"/>
              </w:tabs>
              <w:ind w:left="0"/>
              <w:rPr>
                <w:szCs w:val="22"/>
                <w:lang w:val="fr-BE"/>
              </w:rPr>
            </w:pPr>
            <w:r w:rsidRPr="008E665C">
              <w:rPr>
                <w:szCs w:val="22"/>
                <w:lang w:val="fr-BE"/>
              </w:rPr>
              <w:t>Mardi</w:t>
            </w:r>
          </w:p>
          <w:p w14:paraId="4D2EC869" w14:textId="2CEAADEC" w:rsidR="00553428" w:rsidRPr="008E665C" w:rsidRDefault="00C15037" w:rsidP="00553428">
            <w:pPr>
              <w:pStyle w:val="Kop1"/>
              <w:keepNext w:val="0"/>
              <w:tabs>
                <w:tab w:val="left" w:pos="-1440"/>
                <w:tab w:val="left" w:pos="-720"/>
                <w:tab w:val="left" w:pos="0"/>
                <w:tab w:val="left" w:pos="86"/>
                <w:tab w:val="left" w:pos="360"/>
                <w:tab w:val="left" w:pos="720"/>
              </w:tabs>
              <w:ind w:left="113" w:hanging="113"/>
              <w:rPr>
                <w:szCs w:val="22"/>
                <w:lang w:val="fr-BE"/>
              </w:rPr>
            </w:pPr>
            <w:r>
              <w:rPr>
                <w:szCs w:val="22"/>
                <w:lang w:val="fr-BE"/>
              </w:rPr>
              <w:t>11 mars 2025</w:t>
            </w:r>
          </w:p>
          <w:p w14:paraId="2CF823AC" w14:textId="16CB4A6D" w:rsidR="007312AC" w:rsidRPr="00F56A21" w:rsidRDefault="00553428" w:rsidP="00553428">
            <w:r w:rsidRPr="009C2625">
              <w:rPr>
                <w:rFonts w:ascii="Times New Roman" w:hAnsi="Times New Roman"/>
                <w:bCs/>
                <w:spacing w:val="-2"/>
              </w:rPr>
              <w:t>(30ème jour après l'élection)</w:t>
            </w:r>
          </w:p>
        </w:tc>
        <w:tc>
          <w:tcPr>
            <w:tcW w:w="2389" w:type="dxa"/>
          </w:tcPr>
          <w:p w14:paraId="467D40C5" w14:textId="40F445B8" w:rsidR="007312AC" w:rsidRPr="00F56A21" w:rsidRDefault="00E44CEF" w:rsidP="007312AC">
            <w:r>
              <w:rPr>
                <w:rFonts w:ascii="Times New Roman" w:hAnsi="Times New Roman"/>
                <w:spacing w:val="-2"/>
              </w:rPr>
              <w:t>D</w:t>
            </w:r>
            <w:r w:rsidRPr="008E665C">
              <w:rPr>
                <w:rFonts w:ascii="Times New Roman" w:hAnsi="Times New Roman"/>
                <w:spacing w:val="-2"/>
              </w:rPr>
              <w:t>épenses électorales</w:t>
            </w:r>
          </w:p>
        </w:tc>
        <w:tc>
          <w:tcPr>
            <w:tcW w:w="10991" w:type="dxa"/>
          </w:tcPr>
          <w:p w14:paraId="51D027BC" w14:textId="77777777" w:rsidR="000E0078" w:rsidRDefault="000E0078" w:rsidP="000E0078">
            <w:pPr>
              <w:tabs>
                <w:tab w:val="left" w:pos="-1440"/>
                <w:tab w:val="left" w:pos="-720"/>
              </w:tabs>
              <w:ind w:left="385"/>
              <w:jc w:val="both"/>
              <w:rPr>
                <w:rFonts w:ascii="Times New Roman" w:hAnsi="Times New Roman"/>
                <w:bCs/>
                <w:spacing w:val="-2"/>
              </w:rPr>
            </w:pPr>
            <w:r w:rsidRPr="009C2625">
              <w:rPr>
                <w:rFonts w:ascii="Times New Roman" w:hAnsi="Times New Roman"/>
                <w:bCs/>
                <w:spacing w:val="-2"/>
              </w:rPr>
              <w:t xml:space="preserve">Date ultime à laquelle le </w:t>
            </w:r>
            <w:r w:rsidRPr="009C2625">
              <w:rPr>
                <w:rFonts w:ascii="Times New Roman" w:hAnsi="Times New Roman"/>
                <w:b/>
                <w:spacing w:val="-2"/>
              </w:rPr>
              <w:t>candidat en tête de liste</w:t>
            </w:r>
            <w:r w:rsidRPr="009C2625">
              <w:rPr>
                <w:rFonts w:ascii="Times New Roman" w:hAnsi="Times New Roman"/>
                <w:bCs/>
                <w:spacing w:val="-2"/>
              </w:rPr>
              <w:t xml:space="preserve"> doit </w:t>
            </w:r>
            <w:r w:rsidRPr="009C2625">
              <w:rPr>
                <w:rFonts w:ascii="Times New Roman" w:hAnsi="Times New Roman"/>
                <w:b/>
                <w:spacing w:val="-2"/>
              </w:rPr>
              <w:t>communiquer au président du tribunal de première instance les dépenses électorales</w:t>
            </w:r>
            <w:r w:rsidRPr="009C2625">
              <w:rPr>
                <w:rFonts w:ascii="Times New Roman" w:hAnsi="Times New Roman"/>
                <w:bCs/>
                <w:spacing w:val="-2"/>
              </w:rPr>
              <w:t xml:space="preserve"> relatives aux élections communales consenties au profit de la liste. Il doit déclarer l’origine des fonds et enregistrer l’identité des personnes physiques  qui ont fait des dons de 125 Euros et plus</w:t>
            </w:r>
            <w:r>
              <w:rPr>
                <w:rFonts w:ascii="Times New Roman" w:hAnsi="Times New Roman"/>
                <w:bCs/>
                <w:spacing w:val="-2"/>
              </w:rPr>
              <w:t>.</w:t>
            </w:r>
          </w:p>
          <w:p w14:paraId="3991308A" w14:textId="77777777" w:rsidR="000E0078" w:rsidRDefault="000E0078" w:rsidP="000E0078">
            <w:pPr>
              <w:tabs>
                <w:tab w:val="left" w:pos="-1440"/>
                <w:tab w:val="left" w:pos="-720"/>
              </w:tabs>
              <w:ind w:left="106" w:firstLine="279"/>
              <w:jc w:val="both"/>
              <w:rPr>
                <w:rFonts w:ascii="Times New Roman" w:hAnsi="Times New Roman"/>
                <w:bCs/>
                <w:spacing w:val="-2"/>
              </w:rPr>
            </w:pPr>
            <w:r w:rsidRPr="009C2625">
              <w:rPr>
                <w:rFonts w:ascii="Times New Roman" w:hAnsi="Times New Roman"/>
                <w:bCs/>
                <w:spacing w:val="-2"/>
              </w:rPr>
              <w:t>(N.C.E.C.B., article 33, §7, alinéa 3).</w:t>
            </w:r>
          </w:p>
          <w:p w14:paraId="42DA27D6" w14:textId="77777777" w:rsidR="0037617B" w:rsidRDefault="0037617B" w:rsidP="000E0078">
            <w:pPr>
              <w:tabs>
                <w:tab w:val="left" w:pos="-1440"/>
                <w:tab w:val="left" w:pos="-720"/>
              </w:tabs>
              <w:ind w:left="106" w:firstLine="279"/>
              <w:jc w:val="both"/>
              <w:rPr>
                <w:rFonts w:ascii="Times New Roman" w:hAnsi="Times New Roman"/>
                <w:bCs/>
                <w:spacing w:val="-2"/>
              </w:rPr>
            </w:pPr>
          </w:p>
          <w:p w14:paraId="27E5BC11" w14:textId="77777777" w:rsidR="0037617B" w:rsidRDefault="0037617B" w:rsidP="0037617B">
            <w:pPr>
              <w:tabs>
                <w:tab w:val="left" w:pos="470"/>
                <w:tab w:val="left" w:pos="754"/>
              </w:tabs>
              <w:ind w:left="385"/>
              <w:jc w:val="both"/>
              <w:rPr>
                <w:rFonts w:ascii="Times New Roman" w:hAnsi="Times New Roman"/>
                <w:bCs/>
                <w:spacing w:val="-2"/>
              </w:rPr>
            </w:pPr>
            <w:r w:rsidRPr="009C2625">
              <w:rPr>
                <w:rFonts w:ascii="Times New Roman" w:hAnsi="Times New Roman"/>
                <w:bCs/>
                <w:spacing w:val="-2"/>
              </w:rPr>
              <w:t xml:space="preserve">Date ultime à laquelle le </w:t>
            </w:r>
            <w:r w:rsidRPr="009C2625">
              <w:rPr>
                <w:rFonts w:ascii="Times New Roman" w:hAnsi="Times New Roman"/>
                <w:b/>
                <w:spacing w:val="-2"/>
              </w:rPr>
              <w:t>témoin principal de la liste</w:t>
            </w:r>
            <w:r w:rsidRPr="009C2625">
              <w:rPr>
                <w:rFonts w:ascii="Times New Roman" w:hAnsi="Times New Roman"/>
                <w:bCs/>
                <w:spacing w:val="-2"/>
              </w:rPr>
              <w:t xml:space="preserve"> sur laquelle les candidats se présentent </w:t>
            </w:r>
            <w:r w:rsidRPr="009C2625">
              <w:rPr>
                <w:rFonts w:ascii="Times New Roman" w:hAnsi="Times New Roman"/>
                <w:b/>
                <w:spacing w:val="-2"/>
              </w:rPr>
              <w:t>ou la personne mandatée</w:t>
            </w:r>
            <w:r w:rsidRPr="009C2625">
              <w:rPr>
                <w:rFonts w:ascii="Times New Roman" w:hAnsi="Times New Roman"/>
                <w:bCs/>
                <w:spacing w:val="-2"/>
              </w:rPr>
              <w:t xml:space="preserve"> à cet effet par la liste </w:t>
            </w:r>
            <w:r w:rsidRPr="009C2625">
              <w:rPr>
                <w:rFonts w:ascii="Times New Roman" w:hAnsi="Times New Roman"/>
                <w:b/>
                <w:spacing w:val="-2"/>
              </w:rPr>
              <w:t>rassemble les déclarations de dépenses électorales</w:t>
            </w:r>
            <w:r w:rsidRPr="009C2625">
              <w:rPr>
                <w:rFonts w:ascii="Times New Roman" w:hAnsi="Times New Roman"/>
                <w:bCs/>
                <w:spacing w:val="-2"/>
              </w:rPr>
              <w:t xml:space="preserve"> de chaque candidat et de la liste </w:t>
            </w:r>
            <w:r w:rsidRPr="009C2625">
              <w:rPr>
                <w:rFonts w:ascii="Times New Roman" w:hAnsi="Times New Roman"/>
                <w:b/>
                <w:spacing w:val="-2"/>
              </w:rPr>
              <w:t>et les dépose</w:t>
            </w:r>
            <w:r w:rsidRPr="009C2625">
              <w:rPr>
                <w:rFonts w:ascii="Times New Roman" w:hAnsi="Times New Roman"/>
                <w:bCs/>
                <w:spacing w:val="-2"/>
              </w:rPr>
              <w:t xml:space="preserve"> au greffe du </w:t>
            </w:r>
            <w:r w:rsidRPr="009C2625">
              <w:rPr>
                <w:rFonts w:ascii="Times New Roman" w:hAnsi="Times New Roman"/>
                <w:b/>
                <w:spacing w:val="-2"/>
              </w:rPr>
              <w:t>tribunal de première instance</w:t>
            </w:r>
            <w:r w:rsidRPr="009C2625">
              <w:rPr>
                <w:rFonts w:ascii="Times New Roman" w:hAnsi="Times New Roman"/>
                <w:bCs/>
                <w:spacing w:val="-2"/>
              </w:rPr>
              <w:t xml:space="preserve"> dans le ressort duquel la commune est située</w:t>
            </w:r>
            <w:r>
              <w:rPr>
                <w:rFonts w:ascii="Times New Roman" w:hAnsi="Times New Roman"/>
                <w:bCs/>
                <w:spacing w:val="-2"/>
              </w:rPr>
              <w:t>.</w:t>
            </w:r>
          </w:p>
          <w:p w14:paraId="336CA248" w14:textId="77777777" w:rsidR="0037617B" w:rsidRPr="009C2625" w:rsidRDefault="0037617B" w:rsidP="0037617B">
            <w:pPr>
              <w:tabs>
                <w:tab w:val="left" w:pos="470"/>
                <w:tab w:val="left" w:pos="754"/>
              </w:tabs>
              <w:ind w:left="106" w:firstLine="279"/>
              <w:jc w:val="both"/>
              <w:rPr>
                <w:rFonts w:ascii="Times New Roman" w:hAnsi="Times New Roman"/>
                <w:bCs/>
                <w:spacing w:val="-2"/>
              </w:rPr>
            </w:pPr>
            <w:r w:rsidRPr="009C2625">
              <w:rPr>
                <w:rFonts w:ascii="Times New Roman" w:hAnsi="Times New Roman"/>
                <w:bCs/>
                <w:spacing w:val="-2"/>
              </w:rPr>
              <w:t xml:space="preserve">(N.C.E.C.B., article 33, §7, alinéa 4). </w:t>
            </w:r>
          </w:p>
          <w:p w14:paraId="4A4A8539" w14:textId="77777777" w:rsidR="0037617B" w:rsidRPr="009C2625" w:rsidRDefault="0037617B" w:rsidP="000E0078">
            <w:pPr>
              <w:tabs>
                <w:tab w:val="left" w:pos="-1440"/>
                <w:tab w:val="left" w:pos="-720"/>
              </w:tabs>
              <w:ind w:left="106" w:firstLine="279"/>
              <w:jc w:val="both"/>
              <w:rPr>
                <w:rFonts w:ascii="Times New Roman" w:hAnsi="Times New Roman"/>
                <w:bCs/>
                <w:spacing w:val="-2"/>
              </w:rPr>
            </w:pPr>
          </w:p>
          <w:p w14:paraId="07AE7595" w14:textId="77777777" w:rsidR="00684973" w:rsidRDefault="00684973" w:rsidP="00684973">
            <w:pPr>
              <w:tabs>
                <w:tab w:val="left" w:pos="470"/>
                <w:tab w:val="left" w:pos="754"/>
              </w:tabs>
              <w:ind w:left="385"/>
              <w:jc w:val="both"/>
              <w:rPr>
                <w:rFonts w:ascii="Times New Roman" w:hAnsi="Times New Roman"/>
                <w:bCs/>
                <w:spacing w:val="-2"/>
              </w:rPr>
            </w:pPr>
            <w:r w:rsidRPr="009C2625">
              <w:rPr>
                <w:rFonts w:ascii="Times New Roman" w:hAnsi="Times New Roman"/>
                <w:bCs/>
                <w:spacing w:val="-2"/>
              </w:rPr>
              <w:t>Date ultime à laquelle</w:t>
            </w:r>
            <w:r>
              <w:rPr>
                <w:rFonts w:ascii="Times New Roman" w:hAnsi="Times New Roman"/>
                <w:b/>
                <w:color w:val="00B050"/>
                <w:spacing w:val="-2"/>
              </w:rPr>
              <w:t xml:space="preserve"> </w:t>
            </w:r>
            <w:r w:rsidRPr="009C2625">
              <w:rPr>
                <w:rFonts w:ascii="Times New Roman" w:hAnsi="Times New Roman"/>
                <w:bCs/>
                <w:spacing w:val="-2"/>
              </w:rPr>
              <w:t xml:space="preserve">les </w:t>
            </w:r>
            <w:r w:rsidRPr="009C2625">
              <w:rPr>
                <w:rFonts w:ascii="Times New Roman" w:hAnsi="Times New Roman"/>
                <w:b/>
                <w:spacing w:val="-2"/>
              </w:rPr>
              <w:t>partis politiques</w:t>
            </w:r>
            <w:r w:rsidRPr="009C2625">
              <w:rPr>
                <w:rFonts w:ascii="Times New Roman" w:hAnsi="Times New Roman"/>
                <w:bCs/>
                <w:spacing w:val="-2"/>
              </w:rPr>
              <w:t xml:space="preserve"> doivent </w:t>
            </w:r>
            <w:r w:rsidRPr="009C2625">
              <w:rPr>
                <w:rFonts w:ascii="Times New Roman" w:hAnsi="Times New Roman"/>
                <w:b/>
                <w:spacing w:val="-2"/>
              </w:rPr>
              <w:t>communiquer au président du tribunal de première instance</w:t>
            </w:r>
            <w:r w:rsidRPr="009C2625">
              <w:rPr>
                <w:rFonts w:ascii="Times New Roman" w:hAnsi="Times New Roman"/>
                <w:bCs/>
                <w:spacing w:val="-2"/>
              </w:rPr>
              <w:t xml:space="preserve"> </w:t>
            </w:r>
            <w:r>
              <w:rPr>
                <w:rFonts w:ascii="Times New Roman" w:hAnsi="Times New Roman"/>
                <w:bCs/>
                <w:spacing w:val="-2"/>
              </w:rPr>
              <w:t xml:space="preserve">dans le ressort duquel le siège national du parti est établi </w:t>
            </w:r>
            <w:r w:rsidRPr="009C2625">
              <w:rPr>
                <w:rFonts w:ascii="Times New Roman" w:hAnsi="Times New Roman"/>
                <w:bCs/>
                <w:spacing w:val="-2"/>
              </w:rPr>
              <w:t xml:space="preserve">leur </w:t>
            </w:r>
            <w:r w:rsidRPr="009C2625">
              <w:rPr>
                <w:rFonts w:ascii="Times New Roman" w:hAnsi="Times New Roman"/>
                <w:b/>
                <w:spacing w:val="-2"/>
              </w:rPr>
              <w:t>dépenses électorales</w:t>
            </w:r>
            <w:r w:rsidRPr="009C2625">
              <w:rPr>
                <w:rFonts w:ascii="Times New Roman" w:hAnsi="Times New Roman"/>
                <w:bCs/>
                <w:spacing w:val="-2"/>
              </w:rPr>
              <w:t xml:space="preserve"> pour les élections communales et </w:t>
            </w:r>
            <w:r>
              <w:rPr>
                <w:rFonts w:ascii="Times New Roman" w:hAnsi="Times New Roman"/>
                <w:bCs/>
                <w:spacing w:val="-2"/>
              </w:rPr>
              <w:t>déclarer l</w:t>
            </w:r>
            <w:r w:rsidRPr="009C2625">
              <w:rPr>
                <w:rFonts w:ascii="Times New Roman" w:hAnsi="Times New Roman"/>
                <w:bCs/>
                <w:spacing w:val="-2"/>
              </w:rPr>
              <w:t xml:space="preserve">’origine des fonds </w:t>
            </w:r>
            <w:r>
              <w:rPr>
                <w:rFonts w:ascii="Times New Roman" w:hAnsi="Times New Roman"/>
                <w:bCs/>
                <w:spacing w:val="-2"/>
              </w:rPr>
              <w:t>et enregistrer l’identité des personnes physiques qui ont fait des dons de 125 € et plus.</w:t>
            </w:r>
          </w:p>
          <w:p w14:paraId="4AE18BFA" w14:textId="77777777" w:rsidR="00684973" w:rsidRDefault="00684973" w:rsidP="00684973">
            <w:pPr>
              <w:tabs>
                <w:tab w:val="left" w:pos="470"/>
                <w:tab w:val="left" w:pos="754"/>
              </w:tabs>
              <w:ind w:left="106" w:firstLine="279"/>
              <w:jc w:val="both"/>
              <w:rPr>
                <w:rFonts w:ascii="Times New Roman" w:hAnsi="Times New Roman"/>
                <w:bCs/>
                <w:spacing w:val="-2"/>
              </w:rPr>
            </w:pPr>
            <w:r>
              <w:rPr>
                <w:rFonts w:ascii="Times New Roman" w:hAnsi="Times New Roman"/>
                <w:bCs/>
                <w:spacing w:val="-2"/>
              </w:rPr>
              <w:t>(</w:t>
            </w:r>
            <w:r w:rsidRPr="009C2625">
              <w:rPr>
                <w:rFonts w:ascii="Times New Roman" w:hAnsi="Times New Roman"/>
                <w:bCs/>
                <w:spacing w:val="-2"/>
              </w:rPr>
              <w:t>Loi du 7 juillet 1994, article 8)</w:t>
            </w:r>
          </w:p>
          <w:p w14:paraId="4E2AA3C0" w14:textId="17F94B73" w:rsidR="007312AC" w:rsidRPr="00F56A21" w:rsidRDefault="007312AC" w:rsidP="000E0078">
            <w:pPr>
              <w:tabs>
                <w:tab w:val="left" w:pos="1154"/>
              </w:tabs>
            </w:pPr>
          </w:p>
        </w:tc>
      </w:tr>
      <w:tr w:rsidR="00C96E75" w:rsidRPr="00F56A21" w14:paraId="707F79F3" w14:textId="77777777" w:rsidTr="00D94DB0">
        <w:tc>
          <w:tcPr>
            <w:tcW w:w="2127" w:type="dxa"/>
          </w:tcPr>
          <w:p w14:paraId="38A2AB73" w14:textId="77777777" w:rsidR="00A326A6" w:rsidRDefault="00A326A6" w:rsidP="00A326A6">
            <w:pPr>
              <w:pStyle w:val="Kop1"/>
              <w:keepNext w:val="0"/>
              <w:tabs>
                <w:tab w:val="left" w:pos="-1440"/>
                <w:tab w:val="left" w:pos="-720"/>
                <w:tab w:val="left" w:pos="0"/>
                <w:tab w:val="left" w:pos="86"/>
                <w:tab w:val="left" w:pos="360"/>
                <w:tab w:val="left" w:pos="720"/>
              </w:tabs>
              <w:ind w:left="113" w:hanging="113"/>
              <w:rPr>
                <w:szCs w:val="22"/>
                <w:lang w:val="fr-BE"/>
              </w:rPr>
            </w:pPr>
            <w:r w:rsidRPr="008E665C">
              <w:rPr>
                <w:szCs w:val="22"/>
                <w:lang w:val="fr-BE"/>
              </w:rPr>
              <w:lastRenderedPageBreak/>
              <w:t>Mercredi</w:t>
            </w:r>
          </w:p>
          <w:p w14:paraId="539828DA" w14:textId="6A09D5DC" w:rsidR="00A326A6" w:rsidRPr="008E665C" w:rsidRDefault="00C15037" w:rsidP="00A326A6">
            <w:pPr>
              <w:pStyle w:val="Kop1"/>
              <w:keepNext w:val="0"/>
              <w:tabs>
                <w:tab w:val="left" w:pos="-1440"/>
                <w:tab w:val="left" w:pos="-720"/>
                <w:tab w:val="left" w:pos="0"/>
                <w:tab w:val="left" w:pos="86"/>
                <w:tab w:val="left" w:pos="360"/>
                <w:tab w:val="left" w:pos="720"/>
              </w:tabs>
              <w:ind w:left="113" w:hanging="113"/>
              <w:rPr>
                <w:szCs w:val="22"/>
                <w:lang w:val="fr-BE"/>
              </w:rPr>
            </w:pPr>
            <w:r>
              <w:rPr>
                <w:szCs w:val="22"/>
                <w:lang w:val="fr-BE"/>
              </w:rPr>
              <w:t>26 mars 2025</w:t>
            </w:r>
          </w:p>
          <w:p w14:paraId="0F641761" w14:textId="77777777" w:rsidR="00A326A6" w:rsidRPr="00553F37" w:rsidRDefault="00A326A6" w:rsidP="00A326A6">
            <w:pPr>
              <w:tabs>
                <w:tab w:val="left" w:pos="-1440"/>
                <w:tab w:val="left" w:pos="-720"/>
                <w:tab w:val="left" w:pos="-41"/>
                <w:tab w:val="left" w:pos="720"/>
              </w:tabs>
              <w:ind w:left="-41"/>
              <w:rPr>
                <w:rFonts w:ascii="Times New Roman" w:hAnsi="Times New Roman"/>
                <w:bCs/>
                <w:spacing w:val="-2"/>
              </w:rPr>
            </w:pPr>
            <w:r w:rsidRPr="00553F37">
              <w:rPr>
                <w:rFonts w:ascii="Times New Roman" w:hAnsi="Times New Roman"/>
                <w:bCs/>
                <w:spacing w:val="-2"/>
              </w:rPr>
              <w:t>(45ème jour après l'élection)</w:t>
            </w:r>
          </w:p>
          <w:p w14:paraId="34356FBC" w14:textId="77777777" w:rsidR="00C96E75" w:rsidRPr="00F56A21" w:rsidRDefault="00C96E75" w:rsidP="007312AC"/>
        </w:tc>
        <w:tc>
          <w:tcPr>
            <w:tcW w:w="2389" w:type="dxa"/>
          </w:tcPr>
          <w:p w14:paraId="29FD02D9" w14:textId="77777777" w:rsidR="00B84BA8" w:rsidRPr="008E665C" w:rsidRDefault="00B84BA8" w:rsidP="00B84BA8">
            <w:pPr>
              <w:tabs>
                <w:tab w:val="left" w:pos="390"/>
              </w:tabs>
              <w:ind w:left="-34" w:firstLine="34"/>
              <w:rPr>
                <w:rFonts w:ascii="Times New Roman" w:hAnsi="Times New Roman"/>
                <w:spacing w:val="-2"/>
              </w:rPr>
            </w:pPr>
            <w:r w:rsidRPr="008E665C">
              <w:rPr>
                <w:rFonts w:ascii="Times New Roman" w:hAnsi="Times New Roman"/>
                <w:spacing w:val="-2"/>
              </w:rPr>
              <w:t>réclamation relative aux dépenses électorales</w:t>
            </w:r>
          </w:p>
          <w:p w14:paraId="010C5ACA" w14:textId="77777777" w:rsidR="00C96E75" w:rsidRPr="00F56A21" w:rsidRDefault="00C96E75" w:rsidP="007312AC"/>
        </w:tc>
        <w:tc>
          <w:tcPr>
            <w:tcW w:w="10991" w:type="dxa"/>
          </w:tcPr>
          <w:p w14:paraId="22563CF5" w14:textId="77777777" w:rsidR="00B031A1" w:rsidRDefault="00B031A1" w:rsidP="00B031A1">
            <w:pPr>
              <w:autoSpaceDE w:val="0"/>
              <w:autoSpaceDN w:val="0"/>
              <w:adjustRightInd w:val="0"/>
              <w:ind w:left="340"/>
              <w:rPr>
                <w:rFonts w:ascii="Times New Roman" w:hAnsi="Times New Roman"/>
                <w:spacing w:val="-2"/>
              </w:rPr>
            </w:pPr>
            <w:r w:rsidRPr="00553F37">
              <w:rPr>
                <w:rFonts w:ascii="Times New Roman" w:hAnsi="Times New Roman"/>
                <w:spacing w:val="-2"/>
              </w:rPr>
              <w:t xml:space="preserve">Date ultime pour l’introduction d’une </w:t>
            </w:r>
            <w:r w:rsidRPr="00553F37">
              <w:rPr>
                <w:rFonts w:ascii="Times New Roman" w:hAnsi="Times New Roman"/>
                <w:b/>
                <w:bCs/>
                <w:spacing w:val="-2"/>
              </w:rPr>
              <w:t>réclamation</w:t>
            </w:r>
            <w:r w:rsidRPr="00553F37">
              <w:rPr>
                <w:rFonts w:ascii="Times New Roman" w:hAnsi="Times New Roman"/>
                <w:spacing w:val="-2"/>
              </w:rPr>
              <w:t xml:space="preserve"> devant le </w:t>
            </w:r>
            <w:r w:rsidRPr="00553F37">
              <w:rPr>
                <w:rFonts w:ascii="Times New Roman" w:hAnsi="Times New Roman"/>
                <w:b/>
                <w:bCs/>
                <w:spacing w:val="-2"/>
              </w:rPr>
              <w:t>collège juridictionnel</w:t>
            </w:r>
            <w:r w:rsidRPr="00553F37">
              <w:rPr>
                <w:rFonts w:ascii="Times New Roman" w:hAnsi="Times New Roman"/>
                <w:spacing w:val="-2"/>
              </w:rPr>
              <w:t xml:space="preserve"> fondée sur la </w:t>
            </w:r>
            <w:r w:rsidRPr="00553F37">
              <w:rPr>
                <w:rFonts w:ascii="Times New Roman" w:hAnsi="Times New Roman"/>
                <w:b/>
                <w:bCs/>
                <w:spacing w:val="-2"/>
              </w:rPr>
              <w:t>violation des articles 3, §§ 1 et 2, ou 7 de la loi du 7 juillet 1994 relative à la limitation et au contrôle des dépenses électorales</w:t>
            </w:r>
            <w:r w:rsidRPr="00553F37">
              <w:rPr>
                <w:rFonts w:ascii="Times New Roman" w:hAnsi="Times New Roman"/>
                <w:spacing w:val="-2"/>
              </w:rPr>
              <w:t xml:space="preserve"> engagées pour les élections des conseils provinciaux, communaux et de district et pour l’élection directe des conseils de l’action sociale ou de l’article 33, § 7 </w:t>
            </w:r>
          </w:p>
          <w:p w14:paraId="616D4A99" w14:textId="77777777" w:rsidR="00B031A1" w:rsidRDefault="00B031A1" w:rsidP="00B031A1">
            <w:pPr>
              <w:ind w:firstLine="340"/>
              <w:rPr>
                <w:rFonts w:ascii="Times New Roman" w:hAnsi="Times New Roman"/>
                <w:spacing w:val="-2"/>
              </w:rPr>
            </w:pPr>
            <w:r w:rsidRPr="00553F37">
              <w:rPr>
                <w:rFonts w:ascii="Times New Roman" w:hAnsi="Times New Roman"/>
                <w:spacing w:val="-2"/>
              </w:rPr>
              <w:t>(N.C.E.C.B., article 115, alinéa 1).</w:t>
            </w:r>
          </w:p>
          <w:p w14:paraId="38D3ABA2" w14:textId="77777777" w:rsidR="00B031A1" w:rsidRDefault="00B031A1" w:rsidP="00B031A1">
            <w:pPr>
              <w:ind w:firstLine="340"/>
              <w:rPr>
                <w:rFonts w:ascii="Times New Roman" w:hAnsi="Times New Roman"/>
                <w:spacing w:val="-2"/>
              </w:rPr>
            </w:pPr>
            <w:r w:rsidRPr="00553F37">
              <w:rPr>
                <w:rFonts w:ascii="Times New Roman" w:hAnsi="Times New Roman"/>
                <w:b/>
                <w:bCs/>
                <w:spacing w:val="-2"/>
              </w:rPr>
              <w:t>Le collège se prononce</w:t>
            </w:r>
            <w:r w:rsidRPr="00553F37">
              <w:rPr>
                <w:rFonts w:ascii="Times New Roman" w:hAnsi="Times New Roman"/>
                <w:spacing w:val="-2"/>
              </w:rPr>
              <w:t xml:space="preserve"> sur cette réclamation </w:t>
            </w:r>
            <w:r w:rsidRPr="00553F37">
              <w:rPr>
                <w:rFonts w:ascii="Times New Roman" w:hAnsi="Times New Roman"/>
                <w:b/>
                <w:bCs/>
                <w:spacing w:val="-2"/>
              </w:rPr>
              <w:t>dans les</w:t>
            </w:r>
            <w:r w:rsidRPr="00553F37">
              <w:rPr>
                <w:rFonts w:ascii="Times New Roman" w:hAnsi="Times New Roman"/>
                <w:spacing w:val="-2"/>
              </w:rPr>
              <w:t xml:space="preserve"> </w:t>
            </w:r>
            <w:r w:rsidRPr="00553F37">
              <w:rPr>
                <w:rFonts w:ascii="Times New Roman" w:hAnsi="Times New Roman"/>
                <w:b/>
                <w:bCs/>
                <w:spacing w:val="-2"/>
              </w:rPr>
              <w:t>90 jours</w:t>
            </w:r>
            <w:r w:rsidRPr="00553F37">
              <w:rPr>
                <w:rFonts w:ascii="Times New Roman" w:hAnsi="Times New Roman"/>
                <w:spacing w:val="-2"/>
              </w:rPr>
              <w:t xml:space="preserve"> de l’introduction de la réclamation</w:t>
            </w:r>
            <w:r w:rsidRPr="008E665C">
              <w:rPr>
                <w:rFonts w:ascii="Times New Roman" w:hAnsi="Times New Roman"/>
                <w:spacing w:val="-2"/>
              </w:rPr>
              <w:t xml:space="preserve"> </w:t>
            </w:r>
          </w:p>
          <w:p w14:paraId="2B6C3221" w14:textId="77777777" w:rsidR="00B031A1" w:rsidRPr="008E665C" w:rsidRDefault="00B031A1" w:rsidP="00B031A1">
            <w:pPr>
              <w:ind w:firstLine="340"/>
              <w:rPr>
                <w:rFonts w:ascii="Times New Roman" w:hAnsi="Times New Roman"/>
                <w:spacing w:val="-2"/>
              </w:rPr>
            </w:pPr>
            <w:r w:rsidRPr="008E665C">
              <w:rPr>
                <w:rFonts w:ascii="Times New Roman" w:hAnsi="Times New Roman"/>
                <w:spacing w:val="-2"/>
              </w:rPr>
              <w:t>(</w:t>
            </w:r>
            <w:r w:rsidRPr="00553F37">
              <w:rPr>
                <w:rFonts w:ascii="Times New Roman" w:hAnsi="Times New Roman"/>
                <w:spacing w:val="-2"/>
              </w:rPr>
              <w:t>N.C.E.C.B., article 115, alinéa 2</w:t>
            </w:r>
            <w:r w:rsidRPr="008E665C">
              <w:rPr>
                <w:rFonts w:ascii="Times New Roman" w:hAnsi="Times New Roman"/>
                <w:spacing w:val="-2"/>
              </w:rPr>
              <w:t>)</w:t>
            </w:r>
          </w:p>
          <w:p w14:paraId="5203A28A" w14:textId="77777777" w:rsidR="00C96E75" w:rsidRPr="00F56A21" w:rsidRDefault="00C96E75" w:rsidP="007312AC"/>
        </w:tc>
      </w:tr>
      <w:tr w:rsidR="003B54EE" w:rsidRPr="00F56A21" w14:paraId="4DE061A1" w14:textId="77777777" w:rsidTr="00D94DB0">
        <w:tc>
          <w:tcPr>
            <w:tcW w:w="2127" w:type="dxa"/>
          </w:tcPr>
          <w:p w14:paraId="340E444A" w14:textId="77777777" w:rsidR="003B54EE" w:rsidRPr="00F917EA" w:rsidRDefault="003B54EE" w:rsidP="003B54EE">
            <w:pPr>
              <w:pStyle w:val="Kop1"/>
              <w:keepNext w:val="0"/>
              <w:tabs>
                <w:tab w:val="left" w:pos="-1440"/>
                <w:tab w:val="left" w:pos="-720"/>
                <w:tab w:val="left" w:pos="-41"/>
                <w:tab w:val="left" w:pos="384"/>
                <w:tab w:val="left" w:pos="720"/>
              </w:tabs>
              <w:ind w:left="113" w:hanging="154"/>
              <w:rPr>
                <w:szCs w:val="22"/>
                <w:lang w:val="fr-BE"/>
              </w:rPr>
            </w:pPr>
            <w:r w:rsidRPr="00F917EA">
              <w:rPr>
                <w:szCs w:val="22"/>
                <w:lang w:val="fr-BE"/>
              </w:rPr>
              <w:t>Jeudi</w:t>
            </w:r>
          </w:p>
          <w:p w14:paraId="225EACD1" w14:textId="2609C548" w:rsidR="003B54EE" w:rsidRPr="00F917EA" w:rsidRDefault="00C15037" w:rsidP="003B54EE">
            <w:pPr>
              <w:pStyle w:val="Kop1"/>
              <w:keepNext w:val="0"/>
              <w:tabs>
                <w:tab w:val="left" w:pos="-1440"/>
                <w:tab w:val="left" w:pos="-720"/>
                <w:tab w:val="left" w:pos="-41"/>
                <w:tab w:val="left" w:pos="384"/>
                <w:tab w:val="left" w:pos="720"/>
              </w:tabs>
              <w:ind w:left="113" w:hanging="154"/>
              <w:rPr>
                <w:szCs w:val="22"/>
                <w:lang w:val="fr-BE"/>
              </w:rPr>
            </w:pPr>
            <w:r>
              <w:rPr>
                <w:szCs w:val="22"/>
                <w:lang w:val="fr-BE"/>
              </w:rPr>
              <w:t>10 juillet</w:t>
            </w:r>
            <w:r w:rsidR="003B54EE" w:rsidRPr="00F917EA">
              <w:rPr>
                <w:b w:val="0"/>
                <w:bCs/>
                <w:szCs w:val="22"/>
              </w:rPr>
              <w:t> </w:t>
            </w:r>
            <w:r w:rsidR="003B54EE" w:rsidRPr="00F917EA">
              <w:rPr>
                <w:szCs w:val="22"/>
                <w:lang w:val="fr-BE"/>
              </w:rPr>
              <w:t>2025</w:t>
            </w:r>
          </w:p>
          <w:p w14:paraId="44262EDD" w14:textId="77777777" w:rsidR="003B54EE" w:rsidRPr="008E665C" w:rsidRDefault="003B54EE" w:rsidP="00A326A6">
            <w:pPr>
              <w:pStyle w:val="Kop1"/>
              <w:keepNext w:val="0"/>
              <w:tabs>
                <w:tab w:val="left" w:pos="-1440"/>
                <w:tab w:val="left" w:pos="-720"/>
                <w:tab w:val="left" w:pos="0"/>
                <w:tab w:val="left" w:pos="86"/>
                <w:tab w:val="left" w:pos="360"/>
                <w:tab w:val="left" w:pos="720"/>
              </w:tabs>
              <w:ind w:left="113" w:hanging="113"/>
              <w:rPr>
                <w:szCs w:val="22"/>
                <w:lang w:val="fr-BE"/>
              </w:rPr>
            </w:pPr>
          </w:p>
        </w:tc>
        <w:tc>
          <w:tcPr>
            <w:tcW w:w="2389" w:type="dxa"/>
          </w:tcPr>
          <w:p w14:paraId="07E0BAB7" w14:textId="5E08DEBA" w:rsidR="003B54EE" w:rsidRPr="008E665C" w:rsidRDefault="00C324B5" w:rsidP="00B84BA8">
            <w:pPr>
              <w:tabs>
                <w:tab w:val="left" w:pos="390"/>
              </w:tabs>
              <w:ind w:left="-34" w:firstLine="34"/>
              <w:rPr>
                <w:rFonts w:ascii="Times New Roman" w:hAnsi="Times New Roman"/>
                <w:spacing w:val="-2"/>
              </w:rPr>
            </w:pPr>
            <w:r w:rsidRPr="008E665C">
              <w:rPr>
                <w:rFonts w:ascii="Times New Roman" w:hAnsi="Times New Roman"/>
                <w:spacing w:val="-2"/>
              </w:rPr>
              <w:t>dépenses électorales</w:t>
            </w:r>
          </w:p>
        </w:tc>
        <w:tc>
          <w:tcPr>
            <w:tcW w:w="10991" w:type="dxa"/>
          </w:tcPr>
          <w:p w14:paraId="5477DB53" w14:textId="77777777" w:rsidR="004740B6" w:rsidRDefault="004740B6" w:rsidP="004740B6">
            <w:pPr>
              <w:ind w:left="393"/>
              <w:jc w:val="both"/>
              <w:rPr>
                <w:rFonts w:ascii="Times New Roman" w:hAnsi="Times New Roman"/>
                <w:spacing w:val="-2"/>
              </w:rPr>
            </w:pPr>
            <w:r w:rsidRPr="008E665C">
              <w:rPr>
                <w:rFonts w:ascii="Times New Roman" w:hAnsi="Times New Roman"/>
                <w:spacing w:val="-2"/>
              </w:rPr>
              <w:t xml:space="preserve">Date ultime de </w:t>
            </w:r>
            <w:r w:rsidRPr="008E665C">
              <w:rPr>
                <w:rFonts w:ascii="Times New Roman" w:hAnsi="Times New Roman"/>
                <w:b/>
                <w:spacing w:val="-2"/>
                <w:u w:val="single"/>
              </w:rPr>
              <w:t>retrait des documents</w:t>
            </w:r>
            <w:r w:rsidRPr="008E665C">
              <w:rPr>
                <w:rFonts w:ascii="Times New Roman" w:hAnsi="Times New Roman"/>
                <w:b/>
                <w:spacing w:val="-2"/>
              </w:rPr>
              <w:t xml:space="preserve"> portant déclaration des dépenses électorales</w:t>
            </w:r>
            <w:r w:rsidRPr="008E665C">
              <w:rPr>
                <w:rFonts w:ascii="Times New Roman" w:hAnsi="Times New Roman"/>
                <w:spacing w:val="-2"/>
              </w:rPr>
              <w:t xml:space="preserve"> par les candidats; </w:t>
            </w:r>
          </w:p>
          <w:p w14:paraId="1525F518" w14:textId="77777777" w:rsidR="004740B6" w:rsidRDefault="004740B6" w:rsidP="004740B6">
            <w:pPr>
              <w:ind w:left="393"/>
              <w:jc w:val="both"/>
              <w:rPr>
                <w:rFonts w:ascii="Times New Roman" w:hAnsi="Times New Roman"/>
                <w:spacing w:val="-2"/>
              </w:rPr>
            </w:pPr>
            <w:r w:rsidRPr="003D610B">
              <w:rPr>
                <w:rFonts w:ascii="Times New Roman" w:hAnsi="Times New Roman"/>
                <w:spacing w:val="-2"/>
              </w:rPr>
              <w:t>(</w:t>
            </w:r>
            <w:r w:rsidRPr="00F917EA">
              <w:rPr>
                <w:rFonts w:ascii="Times New Roman" w:hAnsi="Times New Roman"/>
                <w:spacing w:val="-2"/>
              </w:rPr>
              <w:t>N.C.E.C.B., article 35, alinéa 3</w:t>
            </w:r>
            <w:r w:rsidRPr="008E665C">
              <w:rPr>
                <w:rFonts w:ascii="Times New Roman" w:hAnsi="Times New Roman"/>
                <w:spacing w:val="-2"/>
              </w:rPr>
              <w:t>).</w:t>
            </w:r>
          </w:p>
          <w:p w14:paraId="5367BD92" w14:textId="50F7FB7D" w:rsidR="003B54EE" w:rsidRPr="00553F37" w:rsidRDefault="003B54EE" w:rsidP="004740B6">
            <w:pPr>
              <w:tabs>
                <w:tab w:val="left" w:pos="803"/>
              </w:tabs>
              <w:autoSpaceDE w:val="0"/>
              <w:autoSpaceDN w:val="0"/>
              <w:adjustRightInd w:val="0"/>
              <w:ind w:left="340"/>
              <w:rPr>
                <w:rFonts w:ascii="Times New Roman" w:hAnsi="Times New Roman"/>
                <w:spacing w:val="-2"/>
              </w:rPr>
            </w:pPr>
          </w:p>
        </w:tc>
      </w:tr>
    </w:tbl>
    <w:p w14:paraId="61C3CCA4" w14:textId="77777777" w:rsidR="008A107D" w:rsidRDefault="008A107D">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8A107D" w:rsidRPr="00F56A21" w14:paraId="2FBD10DC" w14:textId="77777777" w:rsidTr="006A0346">
        <w:tc>
          <w:tcPr>
            <w:tcW w:w="15507" w:type="dxa"/>
            <w:gridSpan w:val="3"/>
          </w:tcPr>
          <w:p w14:paraId="78B41601" w14:textId="47A78540" w:rsidR="008A107D" w:rsidRPr="00131C60" w:rsidRDefault="008A107D" w:rsidP="00131C60">
            <w:pPr>
              <w:jc w:val="center"/>
              <w:rPr>
                <w:b/>
                <w:bCs/>
              </w:rPr>
            </w:pPr>
            <w:r w:rsidRPr="00131C60">
              <w:rPr>
                <w:b/>
                <w:bCs/>
              </w:rPr>
              <w:lastRenderedPageBreak/>
              <w:t>BUREAU PRINCIPAL</w:t>
            </w:r>
          </w:p>
        </w:tc>
      </w:tr>
      <w:tr w:rsidR="007312AC" w:rsidRPr="00F56A21" w14:paraId="56D85508" w14:textId="77777777" w:rsidTr="004205A1">
        <w:tc>
          <w:tcPr>
            <w:tcW w:w="2127" w:type="dxa"/>
            <w:shd w:val="clear" w:color="auto" w:fill="D9D9D9" w:themeFill="background1" w:themeFillShade="D9"/>
          </w:tcPr>
          <w:p w14:paraId="20E7AD05" w14:textId="77777777" w:rsidR="007312AC" w:rsidRPr="004205A1" w:rsidRDefault="007312AC" w:rsidP="007312AC">
            <w:pPr>
              <w:rPr>
                <w:b/>
                <w:bCs/>
              </w:rPr>
            </w:pPr>
          </w:p>
          <w:p w14:paraId="13E22A3A" w14:textId="77777777" w:rsidR="00131C60" w:rsidRPr="004205A1" w:rsidRDefault="004205A1" w:rsidP="007312AC">
            <w:pPr>
              <w:rPr>
                <w:b/>
                <w:bCs/>
              </w:rPr>
            </w:pPr>
            <w:r w:rsidRPr="004205A1">
              <w:rPr>
                <w:b/>
                <w:bCs/>
              </w:rPr>
              <w:t>Date</w:t>
            </w:r>
          </w:p>
          <w:p w14:paraId="033CA25D" w14:textId="12EA7D5A" w:rsidR="004205A1" w:rsidRPr="004205A1" w:rsidRDefault="004205A1" w:rsidP="007312AC">
            <w:pPr>
              <w:rPr>
                <w:b/>
                <w:bCs/>
              </w:rPr>
            </w:pPr>
          </w:p>
        </w:tc>
        <w:tc>
          <w:tcPr>
            <w:tcW w:w="2389" w:type="dxa"/>
            <w:shd w:val="clear" w:color="auto" w:fill="D9D9D9" w:themeFill="background1" w:themeFillShade="D9"/>
          </w:tcPr>
          <w:p w14:paraId="62E8DCB1" w14:textId="77777777" w:rsidR="007312AC" w:rsidRPr="004205A1" w:rsidRDefault="007312AC" w:rsidP="007312AC">
            <w:pPr>
              <w:rPr>
                <w:b/>
                <w:bCs/>
              </w:rPr>
            </w:pPr>
          </w:p>
          <w:p w14:paraId="482D867A" w14:textId="6622EE5A" w:rsidR="00131C60" w:rsidRPr="004205A1" w:rsidRDefault="00131C60" w:rsidP="007312AC">
            <w:pPr>
              <w:rPr>
                <w:b/>
                <w:bCs/>
              </w:rPr>
            </w:pPr>
            <w:r w:rsidRPr="004205A1">
              <w:rPr>
                <w:b/>
                <w:bCs/>
              </w:rPr>
              <w:t>Mots-clés</w:t>
            </w:r>
          </w:p>
        </w:tc>
        <w:tc>
          <w:tcPr>
            <w:tcW w:w="10991" w:type="dxa"/>
            <w:shd w:val="clear" w:color="auto" w:fill="D9D9D9" w:themeFill="background1" w:themeFillShade="D9"/>
          </w:tcPr>
          <w:p w14:paraId="08DDC75F" w14:textId="77777777" w:rsidR="007312AC" w:rsidRPr="004205A1" w:rsidRDefault="007312AC" w:rsidP="007312AC">
            <w:pPr>
              <w:rPr>
                <w:b/>
                <w:bCs/>
              </w:rPr>
            </w:pPr>
          </w:p>
          <w:p w14:paraId="158CD51C" w14:textId="287FC6FF" w:rsidR="00131C60" w:rsidRPr="004205A1" w:rsidRDefault="00131C60" w:rsidP="007312AC">
            <w:pPr>
              <w:rPr>
                <w:b/>
                <w:bCs/>
              </w:rPr>
            </w:pPr>
            <w:r w:rsidRPr="004205A1">
              <w:rPr>
                <w:b/>
                <w:bCs/>
              </w:rPr>
              <w:t>Calendrier électoral</w:t>
            </w:r>
          </w:p>
        </w:tc>
      </w:tr>
      <w:tr w:rsidR="008A107D" w:rsidRPr="00F56A21" w14:paraId="2DDAB5E4" w14:textId="77777777" w:rsidTr="00D94DB0">
        <w:tc>
          <w:tcPr>
            <w:tcW w:w="2127" w:type="dxa"/>
          </w:tcPr>
          <w:p w14:paraId="3A6D9B6F" w14:textId="77777777" w:rsidR="001A0854" w:rsidRPr="00DA4CAF" w:rsidRDefault="001A0854" w:rsidP="001A0854">
            <w:pPr>
              <w:pStyle w:val="Kop1"/>
              <w:keepNext w:val="0"/>
              <w:ind w:left="-34" w:firstLine="34"/>
              <w:rPr>
                <w:szCs w:val="22"/>
                <w:lang w:val="fr-BE"/>
              </w:rPr>
            </w:pPr>
            <w:r w:rsidRPr="00DA4CAF">
              <w:rPr>
                <w:szCs w:val="22"/>
                <w:lang w:val="fr-BE"/>
              </w:rPr>
              <w:t>Mardi</w:t>
            </w:r>
          </w:p>
          <w:p w14:paraId="19F0B3CA" w14:textId="63477A07" w:rsidR="001A0854" w:rsidRPr="00DA4CAF" w:rsidRDefault="00A37370" w:rsidP="001A0854">
            <w:pPr>
              <w:pStyle w:val="Kop1"/>
              <w:keepNext w:val="0"/>
              <w:ind w:left="-34" w:firstLine="34"/>
              <w:rPr>
                <w:szCs w:val="22"/>
                <w:lang w:val="fr-BE"/>
              </w:rPr>
            </w:pPr>
            <w:r>
              <w:rPr>
                <w:szCs w:val="22"/>
                <w:lang w:val="fr-BE"/>
              </w:rPr>
              <w:t>7 janvier 2025</w:t>
            </w:r>
          </w:p>
          <w:p w14:paraId="06522ABD" w14:textId="422E0448" w:rsidR="008A107D" w:rsidRPr="00F56A21" w:rsidRDefault="001A0854" w:rsidP="001A0854">
            <w:r w:rsidRPr="00A5721F">
              <w:rPr>
                <w:rFonts w:ascii="Times New Roman" w:hAnsi="Times New Roman"/>
                <w:bCs/>
                <w:spacing w:val="-2"/>
              </w:rPr>
              <w:t>(33ème jour avant l'élection)</w:t>
            </w:r>
          </w:p>
        </w:tc>
        <w:tc>
          <w:tcPr>
            <w:tcW w:w="2389" w:type="dxa"/>
          </w:tcPr>
          <w:p w14:paraId="67EB3BF6" w14:textId="77777777" w:rsidR="00E96EB8" w:rsidRPr="00DA4CAF" w:rsidRDefault="00E96EB8" w:rsidP="00E96EB8">
            <w:pPr>
              <w:rPr>
                <w:rFonts w:ascii="Times New Roman" w:hAnsi="Times New Roman"/>
                <w:spacing w:val="-2"/>
              </w:rPr>
            </w:pPr>
            <w:r w:rsidRPr="00DA4CAF">
              <w:rPr>
                <w:rFonts w:ascii="Times New Roman" w:hAnsi="Times New Roman"/>
                <w:spacing w:val="-2"/>
              </w:rPr>
              <w:t>Présentation des candidats et  désignation des témoins</w:t>
            </w:r>
          </w:p>
          <w:p w14:paraId="193E4BE3" w14:textId="77777777" w:rsidR="008A107D" w:rsidRPr="00F56A21" w:rsidRDefault="008A107D" w:rsidP="007312AC"/>
        </w:tc>
        <w:tc>
          <w:tcPr>
            <w:tcW w:w="10991" w:type="dxa"/>
          </w:tcPr>
          <w:p w14:paraId="27BC0E75" w14:textId="77777777" w:rsidR="00BC32EF" w:rsidRPr="00DA4CAF" w:rsidRDefault="00BC32EF" w:rsidP="00BC32EF">
            <w:pPr>
              <w:jc w:val="both"/>
              <w:rPr>
                <w:rFonts w:ascii="Times New Roman" w:hAnsi="Times New Roman"/>
                <w:spacing w:val="-2"/>
              </w:rPr>
            </w:pPr>
            <w:r w:rsidRPr="00DA4CAF">
              <w:rPr>
                <w:rFonts w:ascii="Times New Roman" w:hAnsi="Times New Roman"/>
                <w:spacing w:val="-2"/>
              </w:rPr>
              <w:t xml:space="preserve">Date ultime à laquelle le président du bureau principal </w:t>
            </w:r>
            <w:r w:rsidRPr="00DA4CAF">
              <w:rPr>
                <w:rFonts w:ascii="Times New Roman" w:hAnsi="Times New Roman"/>
                <w:b/>
                <w:spacing w:val="-2"/>
                <w:u w:val="single"/>
              </w:rPr>
              <w:t>publie un avis</w:t>
            </w:r>
            <w:r w:rsidRPr="00DA4CAF">
              <w:rPr>
                <w:rFonts w:ascii="Times New Roman" w:hAnsi="Times New Roman"/>
                <w:b/>
                <w:spacing w:val="-2"/>
              </w:rPr>
              <w:t xml:space="preserve"> fixant le lieu et </w:t>
            </w:r>
            <w:r w:rsidRPr="00DA4CAF">
              <w:rPr>
                <w:rFonts w:ascii="Times New Roman" w:hAnsi="Times New Roman"/>
                <w:spacing w:val="-2"/>
              </w:rPr>
              <w:t>rappelant</w:t>
            </w:r>
            <w:r w:rsidRPr="00DA4CAF">
              <w:rPr>
                <w:rFonts w:ascii="Times New Roman" w:hAnsi="Times New Roman"/>
                <w:b/>
                <w:spacing w:val="-2"/>
              </w:rPr>
              <w:t xml:space="preserve"> les jours et heures auxquels il recevra les présentations de candidats et les désignations de témoins. Cet avis est reproduit sur le site web de la commune.</w:t>
            </w:r>
          </w:p>
          <w:p w14:paraId="748363CF" w14:textId="77777777" w:rsidR="00BC32EF" w:rsidRPr="00DA4CAF" w:rsidRDefault="00BC32EF" w:rsidP="00BC32EF">
            <w:pPr>
              <w:jc w:val="both"/>
              <w:rPr>
                <w:rFonts w:ascii="Times New Roman" w:hAnsi="Times New Roman"/>
                <w:spacing w:val="-2"/>
              </w:rPr>
            </w:pPr>
            <w:r w:rsidRPr="00DA4CAF">
              <w:rPr>
                <w:rFonts w:ascii="Times New Roman" w:hAnsi="Times New Roman"/>
                <w:spacing w:val="-2"/>
              </w:rPr>
              <w:t>(N.C.E.C.B., article 31, §1, alinéa 1).</w:t>
            </w:r>
            <w:r w:rsidRPr="00DA4CAF">
              <w:rPr>
                <w:rFonts w:ascii="Times New Roman" w:hAnsi="Times New Roman"/>
                <w:b/>
                <w:spacing w:val="-2"/>
              </w:rPr>
              <w:t xml:space="preserve"> </w:t>
            </w:r>
          </w:p>
          <w:p w14:paraId="05F1F1ED" w14:textId="77777777" w:rsidR="008A107D" w:rsidRPr="00F56A21" w:rsidRDefault="008A107D" w:rsidP="007312AC"/>
        </w:tc>
      </w:tr>
      <w:tr w:rsidR="008A107D" w:rsidRPr="00F56A21" w14:paraId="0F47FC7E" w14:textId="77777777" w:rsidTr="00D94DB0">
        <w:tc>
          <w:tcPr>
            <w:tcW w:w="2127" w:type="dxa"/>
          </w:tcPr>
          <w:p w14:paraId="5BF1A1D2" w14:textId="77777777" w:rsidR="00581853" w:rsidRDefault="00581853" w:rsidP="0058185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47"/>
              <w:rPr>
                <w:szCs w:val="22"/>
                <w:lang w:val="fr-BE"/>
              </w:rPr>
            </w:pPr>
            <w:r w:rsidRPr="001A608A">
              <w:rPr>
                <w:szCs w:val="22"/>
                <w:lang w:val="fr-BE"/>
              </w:rPr>
              <w:t>Vendredi</w:t>
            </w:r>
          </w:p>
          <w:p w14:paraId="5FD9EB26" w14:textId="21BD2DAD" w:rsidR="00581853" w:rsidRPr="001A608A" w:rsidRDefault="00A37370" w:rsidP="0058185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10 janvier 2025</w:t>
            </w:r>
          </w:p>
          <w:p w14:paraId="461F064B" w14:textId="77777777" w:rsidR="00581853" w:rsidRPr="007F760F" w:rsidRDefault="00581853" w:rsidP="00581853">
            <w:pPr>
              <w:ind w:left="-34" w:firstLine="34"/>
              <w:rPr>
                <w:rFonts w:ascii="Times New Roman" w:hAnsi="Times New Roman"/>
                <w:bCs/>
                <w:spacing w:val="-2"/>
              </w:rPr>
            </w:pPr>
            <w:r w:rsidRPr="007F760F">
              <w:rPr>
                <w:rFonts w:ascii="Times New Roman" w:hAnsi="Times New Roman"/>
                <w:bCs/>
              </w:rPr>
              <w:t>(30ème jour avant l’élection)</w:t>
            </w:r>
          </w:p>
          <w:p w14:paraId="7F46D4A1" w14:textId="77777777" w:rsidR="008A107D" w:rsidRPr="00F56A21" w:rsidRDefault="008A107D" w:rsidP="007312AC"/>
        </w:tc>
        <w:tc>
          <w:tcPr>
            <w:tcW w:w="2389" w:type="dxa"/>
          </w:tcPr>
          <w:p w14:paraId="5B582524" w14:textId="4D34DD68" w:rsidR="008A107D" w:rsidRPr="00F56A21" w:rsidRDefault="00AB533D" w:rsidP="00AB533D">
            <w:r>
              <w:t>c</w:t>
            </w:r>
            <w:r w:rsidRPr="001A608A">
              <w:t>ompos</w:t>
            </w:r>
            <w:r>
              <w:t>ition des</w:t>
            </w:r>
            <w:r w:rsidRPr="001A608A">
              <w:t xml:space="preserve"> bureaux de vote</w:t>
            </w:r>
          </w:p>
        </w:tc>
        <w:tc>
          <w:tcPr>
            <w:tcW w:w="10991" w:type="dxa"/>
          </w:tcPr>
          <w:p w14:paraId="7426552A" w14:textId="77777777" w:rsidR="008670FA" w:rsidRPr="00DA4CAF" w:rsidRDefault="008670FA" w:rsidP="008670FA">
            <w:pPr>
              <w:pStyle w:val="Plattetekst2"/>
              <w:rPr>
                <w:szCs w:val="22"/>
                <w:lang w:val="fr-BE"/>
              </w:rPr>
            </w:pPr>
            <w:r w:rsidRPr="001A608A">
              <w:rPr>
                <w:szCs w:val="22"/>
                <w:lang w:val="fr-BE"/>
              </w:rPr>
              <w:t xml:space="preserve">Date ultime à laquelle le président du bureau principal </w:t>
            </w:r>
            <w:r w:rsidRPr="001A608A">
              <w:rPr>
                <w:b/>
                <w:szCs w:val="22"/>
                <w:u w:val="single"/>
                <w:lang w:val="fr-BE"/>
              </w:rPr>
              <w:t>désigne</w:t>
            </w:r>
            <w:r w:rsidRPr="001A608A">
              <w:rPr>
                <w:b/>
                <w:szCs w:val="22"/>
                <w:lang w:val="fr-BE"/>
              </w:rPr>
              <w:t xml:space="preserve"> les présidents des bureaux de vote et </w:t>
            </w:r>
            <w:r w:rsidRPr="001A608A">
              <w:rPr>
                <w:b/>
                <w:szCs w:val="22"/>
                <w:u w:val="single"/>
                <w:lang w:val="fr-BE"/>
              </w:rPr>
              <w:t>notifie</w:t>
            </w:r>
            <w:r w:rsidRPr="001A608A">
              <w:rPr>
                <w:b/>
                <w:szCs w:val="22"/>
                <w:lang w:val="fr-BE"/>
              </w:rPr>
              <w:t xml:space="preserve"> les désignations aux intéressés et aux autorités communales</w:t>
            </w:r>
            <w:r w:rsidRPr="001A608A">
              <w:rPr>
                <w:szCs w:val="22"/>
                <w:lang w:val="fr-BE"/>
              </w:rPr>
              <w:t>.</w:t>
            </w:r>
            <w:r w:rsidRPr="00DA4CAF">
              <w:rPr>
                <w:szCs w:val="22"/>
                <w:lang w:val="fr-BE"/>
              </w:rPr>
              <w:t xml:space="preserve"> </w:t>
            </w:r>
          </w:p>
          <w:p w14:paraId="7D9E20C5" w14:textId="77777777" w:rsidR="008670FA" w:rsidRDefault="008670FA" w:rsidP="008670FA">
            <w:pPr>
              <w:pStyle w:val="Plattetekst2"/>
              <w:rPr>
                <w:szCs w:val="22"/>
                <w:lang w:val="fr-BE"/>
              </w:rPr>
            </w:pPr>
            <w:r w:rsidRPr="00DA4CAF">
              <w:rPr>
                <w:szCs w:val="22"/>
                <w:lang w:val="fr-BE"/>
              </w:rPr>
              <w:t>(N.C.E.C.B., article 21, §1</w:t>
            </w:r>
            <w:r w:rsidRPr="00DA4CAF">
              <w:rPr>
                <w:szCs w:val="22"/>
                <w:vertAlign w:val="superscript"/>
                <w:lang w:val="fr-BE"/>
              </w:rPr>
              <w:t>er</w:t>
            </w:r>
            <w:r w:rsidRPr="001A608A">
              <w:rPr>
                <w:szCs w:val="22"/>
                <w:lang w:val="fr-BE"/>
              </w:rPr>
              <w:t>)</w:t>
            </w:r>
          </w:p>
          <w:p w14:paraId="365C10CA" w14:textId="77777777" w:rsidR="008670FA" w:rsidRDefault="008670FA" w:rsidP="008670FA">
            <w:pPr>
              <w:pStyle w:val="Plattetekst2"/>
              <w:rPr>
                <w:szCs w:val="22"/>
                <w:lang w:val="fr-BE"/>
              </w:rPr>
            </w:pPr>
            <w:r w:rsidRPr="001A608A">
              <w:rPr>
                <w:szCs w:val="22"/>
                <w:lang w:val="fr-BE"/>
              </w:rPr>
              <w:t>Dès qu’il a procédé à ces désignations, il dresse le tableau des présidents et en fait parvenir copie aux intéressés. Il remplace dans le plus bref délai ceux qui, dans les trois jours de la réception de l’avis, l’ont informé d’un motif légitime d’empêchement</w:t>
            </w:r>
            <w:r>
              <w:rPr>
                <w:szCs w:val="22"/>
                <w:lang w:val="fr-BE"/>
              </w:rPr>
              <w:t>.</w:t>
            </w:r>
          </w:p>
          <w:p w14:paraId="04FCEC87" w14:textId="77777777" w:rsidR="008670FA" w:rsidRPr="001A608A" w:rsidRDefault="008670FA" w:rsidP="008670FA">
            <w:pPr>
              <w:pStyle w:val="Plattetekst2"/>
              <w:rPr>
                <w:szCs w:val="22"/>
                <w:lang w:val="fr-BE"/>
              </w:rPr>
            </w:pPr>
            <w:r w:rsidRPr="001A608A">
              <w:rPr>
                <w:szCs w:val="22"/>
                <w:lang w:val="fr-BE"/>
              </w:rPr>
              <w:t>(</w:t>
            </w:r>
            <w:r w:rsidRPr="00DA4CAF">
              <w:rPr>
                <w:szCs w:val="22"/>
                <w:lang w:val="fr-BE"/>
              </w:rPr>
              <w:t>N.C.E.C.B.</w:t>
            </w:r>
            <w:r>
              <w:rPr>
                <w:szCs w:val="22"/>
                <w:lang w:val="fr-BE"/>
              </w:rPr>
              <w:t xml:space="preserve">, </w:t>
            </w:r>
            <w:r w:rsidRPr="00DA4CAF">
              <w:rPr>
                <w:szCs w:val="22"/>
                <w:lang w:val="fr-BE"/>
              </w:rPr>
              <w:t>article 22</w:t>
            </w:r>
            <w:r w:rsidRPr="00371EE4">
              <w:rPr>
                <w:szCs w:val="22"/>
                <w:lang w:val="fr-BE"/>
              </w:rPr>
              <w:t>).</w:t>
            </w:r>
          </w:p>
          <w:p w14:paraId="5F95C233" w14:textId="77777777" w:rsidR="008A107D" w:rsidRPr="00F56A21" w:rsidRDefault="008A107D" w:rsidP="007312AC"/>
        </w:tc>
      </w:tr>
      <w:tr w:rsidR="008A107D" w:rsidRPr="00F56A21" w14:paraId="5D79FE88" w14:textId="77777777" w:rsidTr="00D94DB0">
        <w:tc>
          <w:tcPr>
            <w:tcW w:w="2127" w:type="dxa"/>
          </w:tcPr>
          <w:p w14:paraId="648FD8A4" w14:textId="77777777" w:rsidR="008831EF" w:rsidRDefault="008831EF" w:rsidP="008831E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Samedi</w:t>
            </w:r>
          </w:p>
          <w:p w14:paraId="7D770AF4" w14:textId="43F08EB4" w:rsidR="008831EF" w:rsidRPr="001A608A" w:rsidRDefault="00A37370" w:rsidP="008831E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11 janvier 2025</w:t>
            </w:r>
          </w:p>
          <w:p w14:paraId="5AEC2AC0" w14:textId="77777777" w:rsidR="008831EF" w:rsidRPr="00D40546" w:rsidRDefault="008831EF" w:rsidP="008831EF">
            <w:pPr>
              <w:rPr>
                <w:rFonts w:ascii="Times New Roman" w:hAnsi="Times New Roman"/>
                <w:bCs/>
                <w:spacing w:val="-2"/>
              </w:rPr>
            </w:pPr>
            <w:r w:rsidRPr="00D40546">
              <w:rPr>
                <w:rFonts w:ascii="Times New Roman" w:hAnsi="Times New Roman"/>
                <w:bCs/>
                <w:spacing w:val="-2"/>
              </w:rPr>
              <w:t>(29ème jour avant l'élection)</w:t>
            </w:r>
          </w:p>
          <w:p w14:paraId="46C5B751" w14:textId="77777777" w:rsidR="008A107D" w:rsidRPr="00F56A21" w:rsidRDefault="008A107D" w:rsidP="007312AC"/>
        </w:tc>
        <w:tc>
          <w:tcPr>
            <w:tcW w:w="2389" w:type="dxa"/>
          </w:tcPr>
          <w:p w14:paraId="2A167EEF" w14:textId="597D6587" w:rsidR="008A107D" w:rsidRPr="00F56A21" w:rsidRDefault="009901CA" w:rsidP="007312AC">
            <w:r w:rsidRPr="001A608A">
              <w:rPr>
                <w:rFonts w:ascii="Times New Roman" w:hAnsi="Times New Roman"/>
                <w:spacing w:val="-2"/>
              </w:rPr>
              <w:t>actes de présentation et d’acceptation</w:t>
            </w:r>
          </w:p>
        </w:tc>
        <w:tc>
          <w:tcPr>
            <w:tcW w:w="10991" w:type="dxa"/>
          </w:tcPr>
          <w:p w14:paraId="793F217A" w14:textId="77777777" w:rsidR="005A2913" w:rsidRDefault="005A2913" w:rsidP="005A2913">
            <w:pPr>
              <w:jc w:val="both"/>
              <w:rPr>
                <w:rFonts w:ascii="Times New Roman" w:hAnsi="Times New Roman"/>
                <w:b/>
                <w:spacing w:val="-2"/>
              </w:rPr>
            </w:pPr>
            <w:r w:rsidRPr="001A608A">
              <w:rPr>
                <w:rFonts w:ascii="Times New Roman" w:hAnsi="Times New Roman"/>
                <w:spacing w:val="-2"/>
              </w:rPr>
              <w:t xml:space="preserve">De 13 à 16 heures, </w:t>
            </w:r>
            <w:r w:rsidRPr="001A608A">
              <w:rPr>
                <w:rFonts w:ascii="Times New Roman" w:hAnsi="Times New Roman"/>
                <w:b/>
                <w:spacing w:val="-2"/>
                <w:u w:val="single"/>
              </w:rPr>
              <w:t>dépôt</w:t>
            </w:r>
            <w:r w:rsidRPr="001A608A">
              <w:rPr>
                <w:rFonts w:ascii="Times New Roman" w:hAnsi="Times New Roman"/>
                <w:spacing w:val="-2"/>
              </w:rPr>
              <w:t xml:space="preserve">, entre les mains du président du bureau principal, </w:t>
            </w:r>
            <w:r w:rsidRPr="001A608A">
              <w:rPr>
                <w:rFonts w:ascii="Times New Roman" w:hAnsi="Times New Roman"/>
                <w:b/>
                <w:spacing w:val="-2"/>
              </w:rPr>
              <w:t>des</w:t>
            </w:r>
            <w:r w:rsidRPr="001A608A">
              <w:rPr>
                <w:rFonts w:ascii="Times New Roman" w:hAnsi="Times New Roman"/>
                <w:spacing w:val="-2"/>
              </w:rPr>
              <w:t xml:space="preserve"> </w:t>
            </w:r>
            <w:r w:rsidRPr="001A608A">
              <w:rPr>
                <w:rFonts w:ascii="Times New Roman" w:hAnsi="Times New Roman"/>
                <w:b/>
                <w:spacing w:val="-2"/>
              </w:rPr>
              <w:t>actes de présentation de candidats et des actes d’acceptation de candidature</w:t>
            </w:r>
            <w:r>
              <w:rPr>
                <w:rFonts w:ascii="Times New Roman" w:hAnsi="Times New Roman"/>
                <w:b/>
                <w:spacing w:val="-2"/>
              </w:rPr>
              <w:t>.</w:t>
            </w:r>
          </w:p>
          <w:p w14:paraId="3C106EDE" w14:textId="05F436FE" w:rsidR="008A107D" w:rsidRPr="00F56A21" w:rsidRDefault="005A2913" w:rsidP="005A2913">
            <w:r w:rsidRPr="00E74E84">
              <w:rPr>
                <w:rFonts w:ascii="Times New Roman" w:hAnsi="Times New Roman"/>
                <w:spacing w:val="-2"/>
              </w:rPr>
              <w:t>(N.C.E.C.B., article 31, §1</w:t>
            </w:r>
            <w:r w:rsidRPr="00E74E84">
              <w:rPr>
                <w:rFonts w:ascii="Times New Roman" w:hAnsi="Times New Roman"/>
                <w:spacing w:val="-2"/>
                <w:vertAlign w:val="superscript"/>
              </w:rPr>
              <w:t>er</w:t>
            </w:r>
            <w:r w:rsidRPr="00E74E84">
              <w:rPr>
                <w:rFonts w:ascii="Times New Roman" w:hAnsi="Times New Roman"/>
                <w:spacing w:val="-2"/>
              </w:rPr>
              <w:t>, alinéas 2 à 4 et article 33, §3).</w:t>
            </w:r>
          </w:p>
        </w:tc>
      </w:tr>
      <w:tr w:rsidR="008A107D" w:rsidRPr="00F56A21" w14:paraId="70DFE8D2" w14:textId="77777777" w:rsidTr="00D94DB0">
        <w:tc>
          <w:tcPr>
            <w:tcW w:w="2127" w:type="dxa"/>
          </w:tcPr>
          <w:p w14:paraId="0E4E0FF8" w14:textId="77777777" w:rsidR="009C5701" w:rsidRDefault="009C5701" w:rsidP="009C5701">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Dimanche</w:t>
            </w:r>
          </w:p>
          <w:p w14:paraId="63C757D6" w14:textId="3BDB11EE" w:rsidR="009C5701" w:rsidRPr="001A608A" w:rsidRDefault="00A37370" w:rsidP="009C5701">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12 janvier 2025</w:t>
            </w:r>
          </w:p>
          <w:p w14:paraId="7181962A" w14:textId="77777777" w:rsidR="009C5701" w:rsidRPr="00D26A15" w:rsidRDefault="009C5701" w:rsidP="009C5701">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b w:val="0"/>
                <w:bCs/>
                <w:szCs w:val="22"/>
                <w:lang w:val="fr-BE"/>
              </w:rPr>
            </w:pPr>
            <w:r w:rsidRPr="00D26A15">
              <w:rPr>
                <w:b w:val="0"/>
                <w:bCs/>
                <w:szCs w:val="22"/>
                <w:lang w:val="fr-BE"/>
              </w:rPr>
              <w:t>(28ème jour avant l'élection)</w:t>
            </w:r>
          </w:p>
          <w:p w14:paraId="682AF8C8" w14:textId="77777777" w:rsidR="008A107D" w:rsidRPr="00F56A21" w:rsidRDefault="008A107D" w:rsidP="007312AC"/>
        </w:tc>
        <w:tc>
          <w:tcPr>
            <w:tcW w:w="2389" w:type="dxa"/>
          </w:tcPr>
          <w:p w14:paraId="53970BEA" w14:textId="1C71DB9E" w:rsidR="008A107D" w:rsidRPr="00F56A21" w:rsidRDefault="00207FD0" w:rsidP="007312AC">
            <w:r w:rsidRPr="001A608A">
              <w:rPr>
                <w:rFonts w:ascii="Times New Roman" w:hAnsi="Times New Roman"/>
                <w:spacing w:val="-2"/>
              </w:rPr>
              <w:t>actes de présentation et d’acceptation</w:t>
            </w:r>
          </w:p>
        </w:tc>
        <w:tc>
          <w:tcPr>
            <w:tcW w:w="10991" w:type="dxa"/>
          </w:tcPr>
          <w:p w14:paraId="2F62C6BA" w14:textId="77777777" w:rsidR="00A406EF" w:rsidRPr="00E74E84" w:rsidRDefault="00A406EF" w:rsidP="00A406EF">
            <w:pPr>
              <w:jc w:val="both"/>
              <w:rPr>
                <w:rFonts w:ascii="Times New Roman" w:hAnsi="Times New Roman"/>
                <w:spacing w:val="-2"/>
              </w:rPr>
            </w:pPr>
            <w:r w:rsidRPr="001A608A">
              <w:rPr>
                <w:rFonts w:ascii="Times New Roman" w:hAnsi="Times New Roman"/>
                <w:spacing w:val="-2"/>
              </w:rPr>
              <w:t xml:space="preserve">De 13 à 16 heures, dernier délai pour le </w:t>
            </w:r>
            <w:r w:rsidRPr="001A608A">
              <w:rPr>
                <w:rFonts w:ascii="Times New Roman" w:hAnsi="Times New Roman"/>
                <w:b/>
                <w:spacing w:val="-2"/>
                <w:u w:val="single"/>
              </w:rPr>
              <w:t>dépôt</w:t>
            </w:r>
            <w:r w:rsidRPr="001A608A">
              <w:rPr>
                <w:rFonts w:ascii="Times New Roman" w:hAnsi="Times New Roman"/>
                <w:spacing w:val="-2"/>
              </w:rPr>
              <w:t xml:space="preserve"> entre les mains du président du bureau principal </w:t>
            </w:r>
            <w:r w:rsidRPr="001A608A">
              <w:rPr>
                <w:rFonts w:ascii="Times New Roman" w:hAnsi="Times New Roman"/>
                <w:b/>
                <w:spacing w:val="-2"/>
              </w:rPr>
              <w:t>des actes de présentation des candidats et des actes d'acceptation de candidature</w:t>
            </w:r>
            <w:r>
              <w:rPr>
                <w:rFonts w:ascii="Times New Roman" w:hAnsi="Times New Roman"/>
                <w:b/>
                <w:spacing w:val="-2"/>
              </w:rPr>
              <w:t>.</w:t>
            </w:r>
          </w:p>
          <w:p w14:paraId="64B0E221" w14:textId="7B6E9161" w:rsidR="008A107D" w:rsidRPr="00F56A21" w:rsidRDefault="00A406EF" w:rsidP="00A406EF">
            <w:r w:rsidRPr="001A608A">
              <w:rPr>
                <w:rFonts w:ascii="Times New Roman" w:hAnsi="Times New Roman"/>
                <w:spacing w:val="-2"/>
              </w:rPr>
              <w:t>(</w:t>
            </w:r>
            <w:r w:rsidRPr="00E74E84">
              <w:rPr>
                <w:rFonts w:ascii="Times New Roman" w:hAnsi="Times New Roman"/>
                <w:spacing w:val="-2"/>
              </w:rPr>
              <w:t>N.C.E.C.B., article 31, §1</w:t>
            </w:r>
            <w:r w:rsidRPr="00E74E84">
              <w:rPr>
                <w:rFonts w:ascii="Times New Roman" w:hAnsi="Times New Roman"/>
                <w:spacing w:val="-2"/>
                <w:vertAlign w:val="superscript"/>
              </w:rPr>
              <w:t>er</w:t>
            </w:r>
            <w:r w:rsidRPr="00E74E84">
              <w:rPr>
                <w:rFonts w:ascii="Times New Roman" w:hAnsi="Times New Roman"/>
                <w:spacing w:val="-2"/>
              </w:rPr>
              <w:t>, alinéas 2 à 4 et article 33, § 3)</w:t>
            </w:r>
          </w:p>
        </w:tc>
      </w:tr>
      <w:tr w:rsidR="008A107D" w:rsidRPr="00F56A21" w14:paraId="2FE5C995" w14:textId="77777777" w:rsidTr="00D94DB0">
        <w:tc>
          <w:tcPr>
            <w:tcW w:w="2127" w:type="dxa"/>
          </w:tcPr>
          <w:p w14:paraId="1EF723F8" w14:textId="77777777" w:rsidR="00693854" w:rsidRDefault="00693854" w:rsidP="0069385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1A608A">
              <w:rPr>
                <w:szCs w:val="22"/>
                <w:lang w:val="fr-BE"/>
              </w:rPr>
              <w:t>Lundi</w:t>
            </w:r>
          </w:p>
          <w:p w14:paraId="0A2B9E3D" w14:textId="2EA6C240" w:rsidR="00693854" w:rsidRPr="001A608A" w:rsidRDefault="00A37370" w:rsidP="0069385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13 janvier 2025</w:t>
            </w:r>
          </w:p>
          <w:p w14:paraId="725BCF95" w14:textId="46624607" w:rsidR="008A107D" w:rsidRPr="00F56A21" w:rsidRDefault="00693854" w:rsidP="00693854">
            <w:r w:rsidRPr="00D26A15">
              <w:rPr>
                <w:rFonts w:ascii="Times New Roman" w:hAnsi="Times New Roman"/>
                <w:bCs/>
                <w:spacing w:val="-2"/>
              </w:rPr>
              <w:t>(27ème jour avant l'élection)</w:t>
            </w:r>
          </w:p>
        </w:tc>
        <w:tc>
          <w:tcPr>
            <w:tcW w:w="2389" w:type="dxa"/>
          </w:tcPr>
          <w:p w14:paraId="6C334F96" w14:textId="77777777" w:rsidR="00D27821" w:rsidRPr="001A608A" w:rsidRDefault="00D27821" w:rsidP="00D27821">
            <w:pPr>
              <w:rPr>
                <w:rFonts w:ascii="Times New Roman" w:hAnsi="Times New Roman"/>
                <w:spacing w:val="-2"/>
              </w:rPr>
            </w:pPr>
            <w:r w:rsidRPr="001A608A">
              <w:rPr>
                <w:rFonts w:ascii="Times New Roman" w:hAnsi="Times New Roman"/>
                <w:spacing w:val="-2"/>
              </w:rPr>
              <w:t>constitution du bureau principal</w:t>
            </w:r>
          </w:p>
          <w:p w14:paraId="47377978" w14:textId="77777777" w:rsidR="008A107D" w:rsidRPr="00F56A21" w:rsidRDefault="008A107D" w:rsidP="007312AC"/>
        </w:tc>
        <w:tc>
          <w:tcPr>
            <w:tcW w:w="10991" w:type="dxa"/>
          </w:tcPr>
          <w:p w14:paraId="4BD2DAE5" w14:textId="0A2750C4" w:rsidR="00676653" w:rsidRPr="00571754" w:rsidRDefault="00676653" w:rsidP="00571754">
            <w:pPr>
              <w:pStyle w:val="Lijstalinea"/>
              <w:numPr>
                <w:ilvl w:val="0"/>
                <w:numId w:val="36"/>
              </w:numPr>
              <w:jc w:val="both"/>
              <w:rPr>
                <w:rFonts w:ascii="Times New Roman" w:hAnsi="Times New Roman"/>
                <w:spacing w:val="-2"/>
              </w:rPr>
            </w:pPr>
            <w:r w:rsidRPr="00571754">
              <w:rPr>
                <w:rFonts w:ascii="Times New Roman" w:hAnsi="Times New Roman"/>
                <w:spacing w:val="-2"/>
              </w:rPr>
              <w:t>Date ultime à laquelle</w:t>
            </w:r>
            <w:r w:rsidRPr="00571754">
              <w:rPr>
                <w:rFonts w:ascii="Times New Roman" w:hAnsi="Times New Roman"/>
                <w:b/>
                <w:spacing w:val="-2"/>
              </w:rPr>
              <w:t xml:space="preserve"> le bureau principal doit être </w:t>
            </w:r>
            <w:r w:rsidRPr="00571754">
              <w:rPr>
                <w:rFonts w:ascii="Times New Roman" w:hAnsi="Times New Roman"/>
                <w:b/>
                <w:spacing w:val="-2"/>
                <w:u w:val="single"/>
              </w:rPr>
              <w:t>constitué</w:t>
            </w:r>
          </w:p>
          <w:p w14:paraId="73247095" w14:textId="77777777" w:rsidR="00676653" w:rsidRPr="00C50E98" w:rsidRDefault="00676653" w:rsidP="00C50E98">
            <w:pPr>
              <w:ind w:firstLine="761"/>
              <w:jc w:val="both"/>
              <w:rPr>
                <w:rFonts w:ascii="Times New Roman" w:hAnsi="Times New Roman"/>
                <w:spacing w:val="-2"/>
              </w:rPr>
            </w:pPr>
            <w:r w:rsidRPr="00C50E98">
              <w:rPr>
                <w:rFonts w:ascii="Times New Roman" w:hAnsi="Times New Roman"/>
                <w:spacing w:val="-2"/>
              </w:rPr>
              <w:t>(N.C.E.C.B, article 18, § 1</w:t>
            </w:r>
            <w:r w:rsidRPr="00C50E98">
              <w:rPr>
                <w:rFonts w:ascii="Times New Roman" w:hAnsi="Times New Roman"/>
                <w:spacing w:val="-2"/>
                <w:vertAlign w:val="superscript"/>
              </w:rPr>
              <w:t>er</w:t>
            </w:r>
            <w:r w:rsidRPr="00C50E98">
              <w:rPr>
                <w:rFonts w:ascii="Times New Roman" w:hAnsi="Times New Roman"/>
                <w:spacing w:val="-2"/>
              </w:rPr>
              <w:t>, alinéa 2).</w:t>
            </w:r>
            <w:r w:rsidRPr="00C50E98">
              <w:rPr>
                <w:rFonts w:ascii="Times New Roman" w:hAnsi="Times New Roman"/>
                <w:b/>
                <w:color w:val="00B050"/>
                <w:spacing w:val="-2"/>
              </w:rPr>
              <w:t xml:space="preserve"> </w:t>
            </w:r>
          </w:p>
          <w:p w14:paraId="363BD1A0" w14:textId="77777777" w:rsidR="008A107D" w:rsidRPr="00F56A21" w:rsidRDefault="008A107D" w:rsidP="007312AC"/>
        </w:tc>
      </w:tr>
      <w:tr w:rsidR="008A107D" w:rsidRPr="00F56A21" w14:paraId="4A2B42A4" w14:textId="77777777" w:rsidTr="00D94DB0">
        <w:tc>
          <w:tcPr>
            <w:tcW w:w="2127" w:type="dxa"/>
          </w:tcPr>
          <w:p w14:paraId="174BCA5C" w14:textId="77777777" w:rsidR="008A107D" w:rsidRPr="00F56A21" w:rsidRDefault="008A107D" w:rsidP="007312AC"/>
        </w:tc>
        <w:tc>
          <w:tcPr>
            <w:tcW w:w="2389" w:type="dxa"/>
          </w:tcPr>
          <w:p w14:paraId="519EEFE8" w14:textId="4C2EB86D" w:rsidR="008A107D" w:rsidRPr="00F56A21" w:rsidRDefault="00A04A07" w:rsidP="007312AC">
            <w:r w:rsidRPr="001A608A">
              <w:rPr>
                <w:rFonts w:ascii="Times New Roman" w:hAnsi="Times New Roman"/>
                <w:spacing w:val="-2"/>
              </w:rPr>
              <w:t>liste des candidats</w:t>
            </w:r>
          </w:p>
        </w:tc>
        <w:tc>
          <w:tcPr>
            <w:tcW w:w="10991" w:type="dxa"/>
          </w:tcPr>
          <w:p w14:paraId="378F1392" w14:textId="7477AA41" w:rsidR="00E13F3B" w:rsidRPr="00571754" w:rsidRDefault="00E13F3B" w:rsidP="00571754">
            <w:pPr>
              <w:pStyle w:val="Lijstalinea"/>
              <w:numPr>
                <w:ilvl w:val="0"/>
                <w:numId w:val="36"/>
              </w:numPr>
              <w:jc w:val="both"/>
              <w:rPr>
                <w:rFonts w:ascii="Times New Roman" w:hAnsi="Times New Roman"/>
                <w:spacing w:val="-2"/>
              </w:rPr>
            </w:pPr>
            <w:r w:rsidRPr="00571754">
              <w:rPr>
                <w:rFonts w:ascii="Times New Roman" w:hAnsi="Times New Roman"/>
                <w:spacing w:val="-2"/>
              </w:rPr>
              <w:t xml:space="preserve">A 16 heures, le bureau principal </w:t>
            </w:r>
            <w:r w:rsidRPr="00571754">
              <w:rPr>
                <w:rFonts w:ascii="Times New Roman" w:hAnsi="Times New Roman"/>
                <w:b/>
                <w:spacing w:val="-2"/>
                <w:u w:val="single"/>
              </w:rPr>
              <w:t>arrête provisoirement</w:t>
            </w:r>
            <w:r w:rsidRPr="00571754">
              <w:rPr>
                <w:rFonts w:ascii="Times New Roman" w:hAnsi="Times New Roman"/>
                <w:b/>
                <w:spacing w:val="-2"/>
              </w:rPr>
              <w:t xml:space="preserve"> la liste des candidats.</w:t>
            </w:r>
          </w:p>
          <w:p w14:paraId="06EEA328" w14:textId="77777777" w:rsidR="00E13F3B" w:rsidRPr="00C50E98" w:rsidRDefault="00E13F3B" w:rsidP="00C50E98">
            <w:pPr>
              <w:ind w:firstLine="761"/>
              <w:jc w:val="both"/>
              <w:rPr>
                <w:rFonts w:ascii="Times New Roman" w:hAnsi="Times New Roman"/>
                <w:spacing w:val="-2"/>
              </w:rPr>
            </w:pPr>
            <w:r w:rsidRPr="00C50E98">
              <w:rPr>
                <w:rFonts w:ascii="Times New Roman" w:hAnsi="Times New Roman"/>
                <w:spacing w:val="-2"/>
              </w:rPr>
              <w:t>(N.C.E.C.B., article 40, §1er, alinéa 2).</w:t>
            </w:r>
          </w:p>
          <w:p w14:paraId="596671DE" w14:textId="77777777" w:rsidR="008A107D" w:rsidRPr="00F56A21" w:rsidRDefault="008A107D" w:rsidP="007312AC"/>
        </w:tc>
      </w:tr>
      <w:tr w:rsidR="008A107D" w:rsidRPr="00F56A21" w14:paraId="08679EE8" w14:textId="77777777" w:rsidTr="00D94DB0">
        <w:tc>
          <w:tcPr>
            <w:tcW w:w="2127" w:type="dxa"/>
          </w:tcPr>
          <w:p w14:paraId="3FDC4358" w14:textId="77777777" w:rsidR="008A107D" w:rsidRPr="00F56A21" w:rsidRDefault="008A107D" w:rsidP="007312AC"/>
        </w:tc>
        <w:tc>
          <w:tcPr>
            <w:tcW w:w="2389" w:type="dxa"/>
          </w:tcPr>
          <w:p w14:paraId="2974E3D0" w14:textId="77777777" w:rsidR="00A359ED" w:rsidRPr="001A608A" w:rsidRDefault="00A359ED" w:rsidP="00A359ED">
            <w:pPr>
              <w:tabs>
                <w:tab w:val="left" w:pos="400"/>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spacing w:val="-2"/>
              </w:rPr>
            </w:pPr>
            <w:r w:rsidRPr="001A608A">
              <w:rPr>
                <w:rFonts w:ascii="Times New Roman" w:hAnsi="Times New Roman"/>
                <w:spacing w:val="-2"/>
              </w:rPr>
              <w:t xml:space="preserve">actes de présentation </w:t>
            </w:r>
          </w:p>
          <w:p w14:paraId="00106336" w14:textId="77777777" w:rsidR="008A107D" w:rsidRPr="00F56A21" w:rsidRDefault="008A107D" w:rsidP="00A359ED">
            <w:pPr>
              <w:ind w:firstLine="708"/>
            </w:pPr>
          </w:p>
        </w:tc>
        <w:tc>
          <w:tcPr>
            <w:tcW w:w="10991" w:type="dxa"/>
          </w:tcPr>
          <w:p w14:paraId="2E5234D0" w14:textId="0813A697" w:rsidR="00C0582B" w:rsidRPr="00571754" w:rsidRDefault="00C0582B" w:rsidP="00571754">
            <w:pPr>
              <w:pStyle w:val="Lijstalinea"/>
              <w:numPr>
                <w:ilvl w:val="0"/>
                <w:numId w:val="36"/>
              </w:numPr>
              <w:jc w:val="both"/>
              <w:rPr>
                <w:rFonts w:ascii="Times New Roman" w:hAnsi="Times New Roman"/>
                <w:b/>
                <w:spacing w:val="-2"/>
              </w:rPr>
            </w:pPr>
            <w:r w:rsidRPr="00571754">
              <w:rPr>
                <w:rFonts w:ascii="Times New Roman" w:hAnsi="Times New Roman"/>
                <w:spacing w:val="-2"/>
              </w:rPr>
              <w:t xml:space="preserve">Lorsque le bureau principal déclare irrégulière la présentation de certains candidats, les motifs de cette décision sont insérés dans le procès-verbal et </w:t>
            </w:r>
            <w:r w:rsidRPr="00571754">
              <w:rPr>
                <w:rFonts w:ascii="Times New Roman" w:hAnsi="Times New Roman"/>
                <w:b/>
                <w:spacing w:val="-2"/>
              </w:rPr>
              <w:t xml:space="preserve">un extrait de celui-ci reproduisant textuellement l'indication des motifs invoqués, est </w:t>
            </w:r>
            <w:r w:rsidRPr="00571754">
              <w:rPr>
                <w:rFonts w:ascii="Times New Roman" w:hAnsi="Times New Roman"/>
                <w:b/>
                <w:spacing w:val="-2"/>
                <w:u w:val="single"/>
              </w:rPr>
              <w:t>envoyé immédiatement, par lettre recommandée ou tout autre moyen garantissant la date et l’assurance de la délivrance de cet envoi ainsi que l’identification de l’expéditeur et du destinataire</w:t>
            </w:r>
            <w:r w:rsidRPr="00571754">
              <w:rPr>
                <w:rFonts w:ascii="Times New Roman" w:hAnsi="Times New Roman"/>
                <w:b/>
                <w:spacing w:val="-2"/>
              </w:rPr>
              <w:t>, à l'électeur ou au candidat qui a fait la remise de l'acte où figurent les candidats écartés.</w:t>
            </w:r>
          </w:p>
          <w:p w14:paraId="22C0D1E0" w14:textId="77777777" w:rsidR="00C0582B" w:rsidRPr="00571754" w:rsidRDefault="00C0582B" w:rsidP="00571754">
            <w:pPr>
              <w:ind w:firstLine="761"/>
              <w:jc w:val="both"/>
              <w:rPr>
                <w:rFonts w:ascii="Times New Roman" w:hAnsi="Times New Roman"/>
                <w:spacing w:val="-2"/>
              </w:rPr>
            </w:pPr>
            <w:r w:rsidRPr="00571754">
              <w:rPr>
                <w:rFonts w:ascii="Times New Roman" w:hAnsi="Times New Roman"/>
                <w:spacing w:val="-2"/>
              </w:rPr>
              <w:t xml:space="preserve">(N.C.E.C.B., article 41, alinéa 1). </w:t>
            </w:r>
          </w:p>
          <w:p w14:paraId="0FBAB2BC" w14:textId="77777777" w:rsidR="008A107D" w:rsidRPr="00F56A21" w:rsidRDefault="008A107D" w:rsidP="007312AC"/>
        </w:tc>
      </w:tr>
      <w:tr w:rsidR="008A107D" w:rsidRPr="00F56A21" w14:paraId="3049ED2D" w14:textId="77777777" w:rsidTr="00D94DB0">
        <w:tc>
          <w:tcPr>
            <w:tcW w:w="2127" w:type="dxa"/>
          </w:tcPr>
          <w:p w14:paraId="73DAF622" w14:textId="77777777" w:rsidR="008A107D" w:rsidRPr="00F56A21" w:rsidRDefault="008A107D" w:rsidP="007312AC"/>
        </w:tc>
        <w:tc>
          <w:tcPr>
            <w:tcW w:w="2389" w:type="dxa"/>
          </w:tcPr>
          <w:p w14:paraId="5F3E0D67" w14:textId="77777777" w:rsidR="002B78E9" w:rsidRPr="001A608A" w:rsidRDefault="002B78E9" w:rsidP="002B78E9">
            <w:pPr>
              <w:rPr>
                <w:rFonts w:ascii="Times New Roman" w:hAnsi="Times New Roman"/>
                <w:spacing w:val="-2"/>
              </w:rPr>
            </w:pPr>
            <w:r>
              <w:rPr>
                <w:rFonts w:ascii="Times New Roman" w:hAnsi="Times New Roman"/>
                <w:spacing w:val="-2"/>
              </w:rPr>
              <w:t>actes de p</w:t>
            </w:r>
            <w:r w:rsidRPr="001A608A">
              <w:rPr>
                <w:rFonts w:ascii="Times New Roman" w:hAnsi="Times New Roman"/>
                <w:spacing w:val="-2"/>
              </w:rPr>
              <w:t xml:space="preserve">résentation </w:t>
            </w:r>
          </w:p>
          <w:p w14:paraId="322178A7" w14:textId="77777777" w:rsidR="008A107D" w:rsidRPr="00F56A21" w:rsidRDefault="008A107D" w:rsidP="007312AC"/>
        </w:tc>
        <w:tc>
          <w:tcPr>
            <w:tcW w:w="10991" w:type="dxa"/>
          </w:tcPr>
          <w:p w14:paraId="1C665BE0" w14:textId="1AD3A5E3" w:rsidR="00FC1D26" w:rsidRPr="00571754" w:rsidRDefault="00FC1D26" w:rsidP="00571754">
            <w:pPr>
              <w:pStyle w:val="Lijstalinea"/>
              <w:numPr>
                <w:ilvl w:val="0"/>
                <w:numId w:val="36"/>
              </w:numPr>
              <w:jc w:val="both"/>
              <w:rPr>
                <w:rFonts w:ascii="Times New Roman" w:hAnsi="Times New Roman"/>
                <w:b/>
                <w:spacing w:val="-2"/>
              </w:rPr>
            </w:pPr>
            <w:r w:rsidRPr="00571754">
              <w:rPr>
                <w:rFonts w:ascii="Times New Roman" w:hAnsi="Times New Roman"/>
                <w:spacing w:val="-2"/>
              </w:rPr>
              <w:t xml:space="preserve">Lorsque le motif invoqué est l'inéligibilité d'un candidat, </w:t>
            </w:r>
            <w:r w:rsidRPr="00571754">
              <w:rPr>
                <w:rFonts w:ascii="Times New Roman" w:hAnsi="Times New Roman"/>
                <w:b/>
                <w:spacing w:val="-2"/>
              </w:rPr>
              <w:t>l'extrait du procès-verbal est</w:t>
            </w:r>
            <w:r w:rsidRPr="00571754">
              <w:rPr>
                <w:rFonts w:ascii="Times New Roman" w:hAnsi="Times New Roman"/>
                <w:spacing w:val="-2"/>
              </w:rPr>
              <w:t xml:space="preserve"> </w:t>
            </w:r>
            <w:r w:rsidRPr="00571754">
              <w:rPr>
                <w:rFonts w:ascii="Times New Roman" w:hAnsi="Times New Roman"/>
                <w:b/>
                <w:spacing w:val="-2"/>
                <w:u w:val="single"/>
              </w:rPr>
              <w:t>envoyé</w:t>
            </w:r>
            <w:r w:rsidRPr="00571754">
              <w:rPr>
                <w:rFonts w:ascii="Times New Roman" w:hAnsi="Times New Roman"/>
                <w:spacing w:val="-2"/>
              </w:rPr>
              <w:t xml:space="preserve">, en outre, de la même manière </w:t>
            </w:r>
            <w:r w:rsidRPr="00571754">
              <w:rPr>
                <w:rFonts w:ascii="Times New Roman" w:hAnsi="Times New Roman"/>
                <w:b/>
                <w:spacing w:val="-2"/>
              </w:rPr>
              <w:t>à ce candidat.</w:t>
            </w:r>
          </w:p>
          <w:p w14:paraId="1DDF6F5A" w14:textId="77777777" w:rsidR="00FC1D26" w:rsidRPr="00571754" w:rsidRDefault="00FC1D26" w:rsidP="00571754">
            <w:pPr>
              <w:ind w:firstLine="761"/>
              <w:jc w:val="both"/>
              <w:rPr>
                <w:rFonts w:ascii="Times New Roman" w:hAnsi="Times New Roman"/>
                <w:spacing w:val="-2"/>
              </w:rPr>
            </w:pPr>
            <w:r w:rsidRPr="00571754">
              <w:rPr>
                <w:rFonts w:ascii="Times New Roman" w:hAnsi="Times New Roman"/>
                <w:spacing w:val="-2"/>
              </w:rPr>
              <w:t>(N.C.E.C.B., article 41, alinéa 3).</w:t>
            </w:r>
          </w:p>
          <w:p w14:paraId="491E73B6" w14:textId="52EE5602" w:rsidR="008A107D" w:rsidRPr="00F56A21" w:rsidRDefault="008A107D" w:rsidP="00FC1D26">
            <w:pPr>
              <w:tabs>
                <w:tab w:val="left" w:pos="503"/>
              </w:tabs>
            </w:pPr>
          </w:p>
        </w:tc>
      </w:tr>
      <w:tr w:rsidR="008A107D" w:rsidRPr="00F56A21" w14:paraId="44FC5DB7" w14:textId="77777777" w:rsidTr="00D94DB0">
        <w:tc>
          <w:tcPr>
            <w:tcW w:w="2127" w:type="dxa"/>
          </w:tcPr>
          <w:p w14:paraId="3DF416E9" w14:textId="77777777" w:rsidR="008A107D" w:rsidRPr="00F56A21" w:rsidRDefault="008A107D" w:rsidP="007312AC"/>
        </w:tc>
        <w:tc>
          <w:tcPr>
            <w:tcW w:w="2389" w:type="dxa"/>
          </w:tcPr>
          <w:p w14:paraId="6FBE8068" w14:textId="77777777" w:rsidR="00AB4212" w:rsidRPr="001A608A" w:rsidRDefault="00AB4212" w:rsidP="00AB4212">
            <w:pPr>
              <w:tabs>
                <w:tab w:val="num" w:pos="586"/>
              </w:tabs>
              <w:ind w:hanging="33"/>
              <w:rPr>
                <w:rFonts w:ascii="Times New Roman" w:hAnsi="Times New Roman"/>
                <w:spacing w:val="-2"/>
              </w:rPr>
            </w:pPr>
            <w:r w:rsidRPr="001A608A">
              <w:rPr>
                <w:rFonts w:ascii="Times New Roman" w:hAnsi="Times New Roman"/>
                <w:spacing w:val="-2"/>
              </w:rPr>
              <w:t xml:space="preserve">coordonnées des bureaux principaux </w:t>
            </w:r>
          </w:p>
          <w:p w14:paraId="581FBA9D" w14:textId="77777777" w:rsidR="008A107D" w:rsidRPr="00F56A21" w:rsidRDefault="008A107D" w:rsidP="007312AC"/>
        </w:tc>
        <w:tc>
          <w:tcPr>
            <w:tcW w:w="10991" w:type="dxa"/>
          </w:tcPr>
          <w:p w14:paraId="54470E4C" w14:textId="7ECD7CE6" w:rsidR="008A107D" w:rsidRPr="00F56A21" w:rsidRDefault="00233323" w:rsidP="00571754">
            <w:pPr>
              <w:pStyle w:val="Lijstalinea"/>
              <w:numPr>
                <w:ilvl w:val="0"/>
                <w:numId w:val="36"/>
              </w:numPr>
            </w:pPr>
            <w:r w:rsidRPr="00B8083F">
              <w:rPr>
                <w:rFonts w:ascii="Times New Roman" w:hAnsi="Times New Roman"/>
                <w:bCs/>
                <w:spacing w:val="-2"/>
              </w:rPr>
              <w:t xml:space="preserve">Les présidents des bureaux principaux </w:t>
            </w:r>
            <w:r w:rsidRPr="00B8083F">
              <w:rPr>
                <w:rFonts w:ascii="Times New Roman" w:hAnsi="Times New Roman"/>
                <w:b/>
                <w:bCs/>
                <w:spacing w:val="-2"/>
                <w:u w:val="single"/>
              </w:rPr>
              <w:t>envoient</w:t>
            </w:r>
            <w:r w:rsidRPr="00B8083F">
              <w:rPr>
                <w:rFonts w:ascii="Times New Roman" w:hAnsi="Times New Roman"/>
                <w:b/>
                <w:bCs/>
                <w:spacing w:val="-2"/>
              </w:rPr>
              <w:t xml:space="preserve"> leurs coordonnées </w:t>
            </w:r>
            <w:r w:rsidRPr="00B8083F">
              <w:rPr>
                <w:rFonts w:ascii="Times New Roman" w:hAnsi="Times New Roman"/>
                <w:b/>
                <w:bCs/>
                <w:spacing w:val="-2"/>
                <w:u w:val="single"/>
              </w:rPr>
              <w:t>par voie électronique</w:t>
            </w:r>
            <w:r w:rsidRPr="00B8083F">
              <w:rPr>
                <w:rFonts w:ascii="Times New Roman" w:hAnsi="Times New Roman"/>
                <w:bCs/>
                <w:spacing w:val="-2"/>
              </w:rPr>
              <w:t xml:space="preserve"> au Gouvernement (N.C.E.C.B., article 19, alinéa 1er).</w:t>
            </w:r>
          </w:p>
        </w:tc>
      </w:tr>
      <w:tr w:rsidR="008A107D" w:rsidRPr="00F56A21" w14:paraId="32CACC23" w14:textId="77777777" w:rsidTr="00D94DB0">
        <w:tc>
          <w:tcPr>
            <w:tcW w:w="2127" w:type="dxa"/>
          </w:tcPr>
          <w:p w14:paraId="08F59B6E" w14:textId="77777777" w:rsidR="008A107D" w:rsidRPr="00F56A21" w:rsidRDefault="008A107D" w:rsidP="007312AC"/>
        </w:tc>
        <w:tc>
          <w:tcPr>
            <w:tcW w:w="2389" w:type="dxa"/>
          </w:tcPr>
          <w:p w14:paraId="5158796A" w14:textId="3641AA3D" w:rsidR="008A107D" w:rsidRPr="00F56A21" w:rsidRDefault="00F90E74" w:rsidP="007312AC">
            <w:r>
              <w:rPr>
                <w:rFonts w:ascii="Times New Roman" w:hAnsi="Times New Roman"/>
                <w:spacing w:val="-2"/>
              </w:rPr>
              <w:t>composition des bureaux de vote</w:t>
            </w:r>
            <w:r w:rsidRPr="001A608A">
              <w:rPr>
                <w:rFonts w:ascii="Times New Roman" w:hAnsi="Times New Roman"/>
                <w:spacing w:val="-2"/>
              </w:rPr>
              <w:t>.</w:t>
            </w:r>
          </w:p>
        </w:tc>
        <w:tc>
          <w:tcPr>
            <w:tcW w:w="10991" w:type="dxa"/>
          </w:tcPr>
          <w:p w14:paraId="7EFD7775" w14:textId="56D05379" w:rsidR="00B8083F" w:rsidRPr="00571754" w:rsidRDefault="00B8083F" w:rsidP="00571754">
            <w:pPr>
              <w:pStyle w:val="Lijstalinea"/>
              <w:numPr>
                <w:ilvl w:val="0"/>
                <w:numId w:val="36"/>
              </w:numPr>
              <w:jc w:val="both"/>
              <w:rPr>
                <w:rFonts w:ascii="Times New Roman" w:hAnsi="Times New Roman"/>
                <w:bCs/>
                <w:spacing w:val="-2"/>
              </w:rPr>
            </w:pPr>
            <w:r w:rsidRPr="00571754">
              <w:rPr>
                <w:rFonts w:ascii="Times New Roman" w:hAnsi="Times New Roman"/>
                <w:bCs/>
                <w:spacing w:val="-2"/>
              </w:rPr>
              <w:t xml:space="preserve">Date ultime pour que les personnes désignées comme présidents de bureaux de vote puissent faire valoir un motif légitime d’empêchement ; </w:t>
            </w:r>
            <w:r w:rsidRPr="00DD290E">
              <w:rPr>
                <w:rFonts w:ascii="Times New Roman" w:hAnsi="Times New Roman"/>
                <w:b/>
                <w:spacing w:val="-2"/>
              </w:rPr>
              <w:t>le président du bureau principal remplace</w:t>
            </w:r>
            <w:r w:rsidRPr="00571754">
              <w:rPr>
                <w:rFonts w:ascii="Times New Roman" w:hAnsi="Times New Roman"/>
                <w:bCs/>
                <w:spacing w:val="-2"/>
              </w:rPr>
              <w:t xml:space="preserve"> dans le plus bref délai </w:t>
            </w:r>
            <w:r w:rsidRPr="0020441E">
              <w:rPr>
                <w:rFonts w:ascii="Times New Roman" w:hAnsi="Times New Roman"/>
                <w:b/>
                <w:spacing w:val="-2"/>
              </w:rPr>
              <w:t>les personnes désignées</w:t>
            </w:r>
            <w:r w:rsidRPr="00571754">
              <w:rPr>
                <w:rFonts w:ascii="Times New Roman" w:hAnsi="Times New Roman"/>
                <w:bCs/>
                <w:spacing w:val="-2"/>
              </w:rPr>
              <w:t xml:space="preserve"> comme présidents de bureaux de vote </w:t>
            </w:r>
            <w:r w:rsidRPr="0020441E">
              <w:rPr>
                <w:rFonts w:ascii="Times New Roman" w:hAnsi="Times New Roman"/>
                <w:b/>
                <w:spacing w:val="-2"/>
              </w:rPr>
              <w:t>qui,</w:t>
            </w:r>
            <w:r w:rsidRPr="00571754">
              <w:rPr>
                <w:rFonts w:ascii="Times New Roman" w:hAnsi="Times New Roman"/>
                <w:bCs/>
                <w:spacing w:val="-2"/>
              </w:rPr>
              <w:t xml:space="preserve"> dans les trois jours de la réception de l’avis, </w:t>
            </w:r>
            <w:r w:rsidRPr="0020441E">
              <w:rPr>
                <w:rFonts w:ascii="Times New Roman" w:hAnsi="Times New Roman"/>
                <w:b/>
                <w:spacing w:val="-2"/>
              </w:rPr>
              <w:t>l’ont informé d’un</w:t>
            </w:r>
            <w:r w:rsidRPr="00571754">
              <w:rPr>
                <w:rFonts w:ascii="Times New Roman" w:hAnsi="Times New Roman"/>
                <w:bCs/>
                <w:spacing w:val="-2"/>
              </w:rPr>
              <w:t xml:space="preserve"> </w:t>
            </w:r>
            <w:r w:rsidRPr="0020441E">
              <w:rPr>
                <w:rFonts w:ascii="Times New Roman" w:hAnsi="Times New Roman"/>
                <w:b/>
                <w:spacing w:val="-2"/>
              </w:rPr>
              <w:t>motif légitime d’empêchement</w:t>
            </w:r>
            <w:r w:rsidRPr="00571754">
              <w:rPr>
                <w:rFonts w:ascii="Times New Roman" w:hAnsi="Times New Roman"/>
                <w:bCs/>
                <w:spacing w:val="-2"/>
              </w:rPr>
              <w:t>.</w:t>
            </w:r>
          </w:p>
          <w:p w14:paraId="5CDCB77E" w14:textId="77777777" w:rsidR="00B8083F" w:rsidRPr="00571754" w:rsidRDefault="00B8083F" w:rsidP="00571754">
            <w:pPr>
              <w:ind w:firstLine="761"/>
              <w:jc w:val="both"/>
              <w:rPr>
                <w:rFonts w:ascii="Times New Roman" w:hAnsi="Times New Roman"/>
                <w:bCs/>
                <w:spacing w:val="-2"/>
              </w:rPr>
            </w:pPr>
            <w:r w:rsidRPr="00571754">
              <w:rPr>
                <w:rFonts w:ascii="Times New Roman" w:hAnsi="Times New Roman"/>
                <w:bCs/>
                <w:spacing w:val="-2"/>
              </w:rPr>
              <w:t>(N.C.E.C.B., article 22, alinéas 1 et 2).</w:t>
            </w:r>
          </w:p>
          <w:p w14:paraId="4A36C906" w14:textId="77777777" w:rsidR="008A107D" w:rsidRPr="00F56A21" w:rsidRDefault="008A107D" w:rsidP="007312AC"/>
        </w:tc>
      </w:tr>
      <w:tr w:rsidR="008A107D" w:rsidRPr="00F56A21" w14:paraId="2EFEDDD0" w14:textId="77777777" w:rsidTr="00D94DB0">
        <w:tc>
          <w:tcPr>
            <w:tcW w:w="2127" w:type="dxa"/>
          </w:tcPr>
          <w:p w14:paraId="6FCC315D" w14:textId="77777777" w:rsidR="00762048" w:rsidRDefault="00762048" w:rsidP="00762048">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1A608A">
              <w:rPr>
                <w:szCs w:val="22"/>
                <w:lang w:val="fr-BE"/>
              </w:rPr>
              <w:t>Mardi</w:t>
            </w:r>
          </w:p>
          <w:p w14:paraId="078EB367" w14:textId="6119B291" w:rsidR="00762048" w:rsidRPr="001A608A" w:rsidRDefault="00A37370" w:rsidP="00762048">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14 janvier 2025</w:t>
            </w:r>
          </w:p>
          <w:p w14:paraId="2CAB2739" w14:textId="08851837" w:rsidR="008A107D" w:rsidRPr="00F56A21" w:rsidRDefault="00762048" w:rsidP="00762048">
            <w:r w:rsidRPr="00683CF8">
              <w:rPr>
                <w:rFonts w:ascii="Times New Roman" w:hAnsi="Times New Roman"/>
                <w:bCs/>
                <w:spacing w:val="-2"/>
              </w:rPr>
              <w:t>(26ème jour avant l'élection)</w:t>
            </w:r>
          </w:p>
        </w:tc>
        <w:tc>
          <w:tcPr>
            <w:tcW w:w="2389" w:type="dxa"/>
          </w:tcPr>
          <w:p w14:paraId="3D0C8B6D" w14:textId="3AD33840" w:rsidR="008A107D" w:rsidRPr="00F56A21" w:rsidRDefault="00B70086" w:rsidP="007312AC">
            <w:r>
              <w:rPr>
                <w:rFonts w:ascii="Times New Roman" w:hAnsi="Times New Roman"/>
                <w:spacing w:val="-2"/>
              </w:rPr>
              <w:t>liste de candidats</w:t>
            </w:r>
          </w:p>
        </w:tc>
        <w:tc>
          <w:tcPr>
            <w:tcW w:w="10991" w:type="dxa"/>
          </w:tcPr>
          <w:p w14:paraId="472A9174" w14:textId="77777777" w:rsidR="00BE72E0" w:rsidRDefault="00BE72E0" w:rsidP="00BE72E0">
            <w:pPr>
              <w:widowControl w:val="0"/>
              <w:tabs>
                <w:tab w:val="num" w:pos="528"/>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overflowPunct w:val="0"/>
              <w:autoSpaceDE w:val="0"/>
              <w:autoSpaceDN w:val="0"/>
              <w:adjustRightInd w:val="0"/>
              <w:jc w:val="both"/>
              <w:textAlignment w:val="baseline"/>
              <w:rPr>
                <w:rFonts w:ascii="Times New Roman" w:hAnsi="Times New Roman"/>
                <w:spacing w:val="-2"/>
              </w:rPr>
            </w:pPr>
            <w:r w:rsidRPr="001A608A">
              <w:rPr>
                <w:rFonts w:ascii="Times New Roman" w:hAnsi="Times New Roman"/>
                <w:spacing w:val="-2"/>
              </w:rPr>
              <w:t>Le président donne immédiatement connaissance, par lettre recommandée</w:t>
            </w:r>
            <w:r>
              <w:rPr>
                <w:rFonts w:ascii="Times New Roman" w:hAnsi="Times New Roman"/>
                <w:spacing w:val="-2"/>
              </w:rPr>
              <w:t>-</w:t>
            </w:r>
            <w:r>
              <w:rPr>
                <w:rFonts w:ascii="Times New Roman" w:hAnsi="Times New Roman"/>
                <w:b/>
                <w:spacing w:val="-2"/>
                <w:u w:val="single"/>
              </w:rPr>
              <w:t xml:space="preserve"> ou tout autre moyen garantissant la date et l’assurance de la délivrance de cet envoi ainsi que l’identification de l’expéditeur et du destinataire</w:t>
            </w:r>
            <w:r w:rsidRPr="008E665C">
              <w:rPr>
                <w:rFonts w:ascii="Times New Roman" w:hAnsi="Times New Roman"/>
                <w:spacing w:val="-2"/>
              </w:rPr>
              <w:t xml:space="preserve"> </w:t>
            </w:r>
            <w:r w:rsidRPr="001A608A">
              <w:rPr>
                <w:rFonts w:ascii="Times New Roman" w:hAnsi="Times New Roman"/>
                <w:spacing w:val="-2"/>
              </w:rPr>
              <w:t>de la réclamation à l'électeur ou au candidat qui a fait la remise de l'acte de présentation attaqué, en indiquant les motifs de la réclamation</w:t>
            </w:r>
            <w:r>
              <w:rPr>
                <w:rFonts w:ascii="Times New Roman" w:hAnsi="Times New Roman"/>
                <w:spacing w:val="-2"/>
              </w:rPr>
              <w:t>.</w:t>
            </w:r>
          </w:p>
          <w:p w14:paraId="471ADA98" w14:textId="77777777" w:rsidR="00BE72E0" w:rsidRDefault="00BE72E0" w:rsidP="00BE72E0">
            <w:pPr>
              <w:tabs>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jc w:val="both"/>
              <w:rPr>
                <w:rFonts w:ascii="Times New Roman" w:hAnsi="Times New Roman"/>
                <w:spacing w:val="-2"/>
              </w:rPr>
            </w:pPr>
            <w:r w:rsidRPr="001A608A">
              <w:rPr>
                <w:rFonts w:ascii="Times New Roman" w:hAnsi="Times New Roman"/>
                <w:spacing w:val="-2"/>
              </w:rPr>
              <w:t>(</w:t>
            </w:r>
            <w:r w:rsidRPr="00DF0442">
              <w:rPr>
                <w:rFonts w:ascii="Times New Roman" w:hAnsi="Times New Roman"/>
                <w:spacing w:val="-2"/>
              </w:rPr>
              <w:t>N.C.E.C.B., article 42, alinéa 2</w:t>
            </w:r>
            <w:r w:rsidRPr="00371EE4">
              <w:rPr>
                <w:rFonts w:ascii="Times New Roman" w:hAnsi="Times New Roman"/>
                <w:spacing w:val="-2"/>
              </w:rPr>
              <w:t>).</w:t>
            </w:r>
          </w:p>
          <w:p w14:paraId="254DA6A5" w14:textId="77777777" w:rsidR="008A107D" w:rsidRPr="00F56A21" w:rsidRDefault="008A107D" w:rsidP="007312AC"/>
        </w:tc>
      </w:tr>
      <w:tr w:rsidR="008A107D" w:rsidRPr="00F56A21" w14:paraId="7FF5AF42" w14:textId="77777777" w:rsidTr="00D94DB0">
        <w:tc>
          <w:tcPr>
            <w:tcW w:w="2127" w:type="dxa"/>
          </w:tcPr>
          <w:p w14:paraId="73531B6B" w14:textId="3104EE9B" w:rsidR="00D53514" w:rsidRPr="008E665C" w:rsidRDefault="00D53514" w:rsidP="00D53514">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8E665C">
              <w:rPr>
                <w:szCs w:val="22"/>
                <w:lang w:val="fr-BE"/>
              </w:rPr>
              <w:t xml:space="preserve">Jeudi </w:t>
            </w:r>
            <w:r w:rsidR="00A37370">
              <w:rPr>
                <w:szCs w:val="22"/>
                <w:lang w:val="fr-BE"/>
              </w:rPr>
              <w:t>16 janvier 2025</w:t>
            </w:r>
          </w:p>
          <w:p w14:paraId="10B03012" w14:textId="564FD5F9" w:rsidR="008A107D" w:rsidRPr="00F56A21" w:rsidRDefault="00D53514" w:rsidP="00D53514">
            <w:r w:rsidRPr="00683CF8">
              <w:rPr>
                <w:rFonts w:ascii="Times New Roman" w:hAnsi="Times New Roman"/>
                <w:bCs/>
                <w:spacing w:val="-2"/>
              </w:rPr>
              <w:t>(24ème jour avant l'élection)</w:t>
            </w:r>
          </w:p>
        </w:tc>
        <w:tc>
          <w:tcPr>
            <w:tcW w:w="2389" w:type="dxa"/>
          </w:tcPr>
          <w:p w14:paraId="5230D26B" w14:textId="5F68BB2E" w:rsidR="008A107D" w:rsidRPr="00F56A21" w:rsidRDefault="00163F05" w:rsidP="007312AC">
            <w:r w:rsidRPr="008E665C">
              <w:rPr>
                <w:rFonts w:ascii="Times New Roman" w:hAnsi="Times New Roman"/>
                <w:spacing w:val="-2"/>
              </w:rPr>
              <w:t>liste des candidats</w:t>
            </w:r>
          </w:p>
        </w:tc>
        <w:tc>
          <w:tcPr>
            <w:tcW w:w="10991" w:type="dxa"/>
          </w:tcPr>
          <w:p w14:paraId="0F273BBA" w14:textId="72A6D348" w:rsidR="002F1FE6" w:rsidRPr="00A97954" w:rsidRDefault="002F1FE6" w:rsidP="00A97954">
            <w:pPr>
              <w:pStyle w:val="Lijstalinea"/>
              <w:numPr>
                <w:ilvl w:val="0"/>
                <w:numId w:val="37"/>
              </w:numPr>
              <w:tabs>
                <w:tab w:val="left" w:pos="528"/>
              </w:tabs>
              <w:jc w:val="both"/>
              <w:rPr>
                <w:rFonts w:ascii="Times New Roman" w:hAnsi="Times New Roman"/>
                <w:spacing w:val="-2"/>
              </w:rPr>
            </w:pPr>
            <w:r w:rsidRPr="00A97954">
              <w:rPr>
                <w:rFonts w:ascii="Times New Roman" w:hAnsi="Times New Roman"/>
                <w:spacing w:val="-2"/>
              </w:rPr>
              <w:t xml:space="preserve">Le bureau principal se réunit à 16 heures : il </w:t>
            </w:r>
            <w:r w:rsidRPr="00A97954">
              <w:rPr>
                <w:rFonts w:ascii="Times New Roman" w:hAnsi="Times New Roman"/>
                <w:b/>
                <w:spacing w:val="-2"/>
                <w:u w:val="single"/>
              </w:rPr>
              <w:t>examine</w:t>
            </w:r>
            <w:r w:rsidRPr="00A97954">
              <w:rPr>
                <w:rFonts w:ascii="Times New Roman" w:hAnsi="Times New Roman"/>
                <w:b/>
                <w:spacing w:val="-2"/>
              </w:rPr>
              <w:t xml:space="preserve"> les documents</w:t>
            </w:r>
            <w:r w:rsidRPr="00A97954">
              <w:rPr>
                <w:rFonts w:ascii="Times New Roman" w:hAnsi="Times New Roman"/>
                <w:spacing w:val="-2"/>
              </w:rPr>
              <w:t xml:space="preserve"> reçus par le président, en conformité avec les articles 42, 43 et 44 du Nouveau Code électoral communal bruxellois, </w:t>
            </w:r>
            <w:r w:rsidRPr="00A97954">
              <w:rPr>
                <w:rFonts w:ascii="Times New Roman" w:hAnsi="Times New Roman"/>
                <w:b/>
                <w:spacing w:val="-2"/>
              </w:rPr>
              <w:t xml:space="preserve">et </w:t>
            </w:r>
            <w:r w:rsidRPr="00A97954">
              <w:rPr>
                <w:rFonts w:ascii="Times New Roman" w:hAnsi="Times New Roman"/>
                <w:b/>
                <w:spacing w:val="-2"/>
                <w:u w:val="single"/>
              </w:rPr>
              <w:t>statue</w:t>
            </w:r>
            <w:r w:rsidRPr="00A97954">
              <w:rPr>
                <w:rFonts w:ascii="Times New Roman" w:hAnsi="Times New Roman"/>
                <w:b/>
                <w:spacing w:val="-2"/>
              </w:rPr>
              <w:t xml:space="preserve"> à leur égard</w:t>
            </w:r>
            <w:r w:rsidRPr="00A97954">
              <w:rPr>
                <w:rFonts w:ascii="Times New Roman" w:hAnsi="Times New Roman"/>
                <w:spacing w:val="-2"/>
              </w:rPr>
              <w:t xml:space="preserve"> après avoir entendu les intéressés, s’ils le désirent. Il rectifie, s’il y a lieu, la liste des candidats et </w:t>
            </w:r>
            <w:r w:rsidRPr="00A97954">
              <w:rPr>
                <w:rFonts w:ascii="Times New Roman" w:hAnsi="Times New Roman"/>
                <w:b/>
                <w:spacing w:val="-2"/>
                <w:u w:val="single"/>
              </w:rPr>
              <w:t>arrête définitivement</w:t>
            </w:r>
            <w:r w:rsidRPr="00A97954">
              <w:rPr>
                <w:rFonts w:ascii="Times New Roman" w:hAnsi="Times New Roman"/>
                <w:b/>
                <w:spacing w:val="-2"/>
              </w:rPr>
              <w:t xml:space="preserve"> celle-ci</w:t>
            </w:r>
            <w:r w:rsidRPr="00A97954">
              <w:rPr>
                <w:rFonts w:ascii="Times New Roman" w:hAnsi="Times New Roman"/>
                <w:spacing w:val="-2"/>
              </w:rPr>
              <w:t>.</w:t>
            </w:r>
          </w:p>
          <w:p w14:paraId="6F2B118E" w14:textId="77777777" w:rsidR="002F1FE6" w:rsidRPr="00A97954" w:rsidRDefault="002F1FE6" w:rsidP="00A97954">
            <w:pPr>
              <w:pStyle w:val="Lijstalinea"/>
              <w:tabs>
                <w:tab w:val="left" w:pos="390"/>
              </w:tabs>
              <w:jc w:val="both"/>
              <w:rPr>
                <w:rFonts w:ascii="Times New Roman" w:hAnsi="Times New Roman"/>
                <w:spacing w:val="-2"/>
              </w:rPr>
            </w:pPr>
            <w:r w:rsidRPr="00A97954">
              <w:rPr>
                <w:rFonts w:ascii="Times New Roman" w:hAnsi="Times New Roman"/>
                <w:spacing w:val="-2"/>
              </w:rPr>
              <w:t>(N.C.E.C.B., article 45, alinéas 1 et 2).</w:t>
            </w:r>
          </w:p>
          <w:p w14:paraId="36052F55" w14:textId="77777777" w:rsidR="008A107D" w:rsidRPr="00F56A21" w:rsidRDefault="008A107D" w:rsidP="007312AC"/>
        </w:tc>
      </w:tr>
      <w:tr w:rsidR="008A107D" w:rsidRPr="00F56A21" w14:paraId="0B8E86C1" w14:textId="77777777" w:rsidTr="00D94DB0">
        <w:tc>
          <w:tcPr>
            <w:tcW w:w="2127" w:type="dxa"/>
          </w:tcPr>
          <w:p w14:paraId="3E7BCBDB" w14:textId="77777777" w:rsidR="008A107D" w:rsidRPr="00F56A21" w:rsidRDefault="008A107D" w:rsidP="007312AC"/>
        </w:tc>
        <w:tc>
          <w:tcPr>
            <w:tcW w:w="2389" w:type="dxa"/>
          </w:tcPr>
          <w:p w14:paraId="2E485CD6" w14:textId="5B3DC020" w:rsidR="008A107D" w:rsidRPr="00F56A21" w:rsidRDefault="00424393" w:rsidP="007312AC">
            <w:r w:rsidRPr="008E665C">
              <w:rPr>
                <w:rFonts w:ascii="Times New Roman" w:hAnsi="Times New Roman"/>
                <w:spacing w:val="-2"/>
              </w:rPr>
              <w:t>liste des candidats</w:t>
            </w:r>
          </w:p>
        </w:tc>
        <w:tc>
          <w:tcPr>
            <w:tcW w:w="10991" w:type="dxa"/>
          </w:tcPr>
          <w:p w14:paraId="18A3F607" w14:textId="50C33253" w:rsidR="006E742C" w:rsidRPr="00A97954" w:rsidRDefault="006E742C" w:rsidP="00A97954">
            <w:pPr>
              <w:pStyle w:val="Lijstalinea"/>
              <w:numPr>
                <w:ilvl w:val="0"/>
                <w:numId w:val="37"/>
              </w:numPr>
              <w:tabs>
                <w:tab w:val="left" w:pos="528"/>
              </w:tabs>
              <w:jc w:val="both"/>
              <w:rPr>
                <w:rFonts w:ascii="Times New Roman" w:hAnsi="Times New Roman"/>
                <w:spacing w:val="-2"/>
              </w:rPr>
            </w:pPr>
            <w:r w:rsidRPr="00A97954">
              <w:rPr>
                <w:rFonts w:ascii="Times New Roman" w:hAnsi="Times New Roman"/>
                <w:spacing w:val="-2"/>
              </w:rPr>
              <w:t xml:space="preserve">Eventuellement, en cas de rejet d'une candidature pour inéligibilité ou d’une réclamation invoquant l'inéligibilité d'un candidat, le président du bureau principal </w:t>
            </w:r>
            <w:r w:rsidRPr="00A97954">
              <w:rPr>
                <w:rFonts w:ascii="Times New Roman" w:hAnsi="Times New Roman"/>
                <w:b/>
                <w:spacing w:val="-2"/>
              </w:rPr>
              <w:t>invite</w:t>
            </w:r>
            <w:r w:rsidRPr="00A97954">
              <w:rPr>
                <w:rFonts w:ascii="Times New Roman" w:hAnsi="Times New Roman"/>
                <w:spacing w:val="-2"/>
              </w:rPr>
              <w:t xml:space="preserve">, selon le cas, respectivement </w:t>
            </w:r>
            <w:r w:rsidRPr="00A97954">
              <w:rPr>
                <w:rFonts w:ascii="Times New Roman" w:hAnsi="Times New Roman"/>
                <w:b/>
                <w:spacing w:val="-2"/>
              </w:rPr>
              <w:t>le candidat</w:t>
            </w:r>
            <w:r w:rsidRPr="00A97954">
              <w:rPr>
                <w:rFonts w:ascii="Times New Roman" w:hAnsi="Times New Roman"/>
                <w:spacing w:val="-2"/>
              </w:rPr>
              <w:t xml:space="preserve"> (ou son mandataire) </w:t>
            </w:r>
            <w:r w:rsidRPr="00A97954">
              <w:rPr>
                <w:rFonts w:ascii="Times New Roman" w:hAnsi="Times New Roman"/>
                <w:b/>
                <w:spacing w:val="-2"/>
              </w:rPr>
              <w:t>ou le réclamant</w:t>
            </w:r>
            <w:r w:rsidRPr="00A97954">
              <w:rPr>
                <w:rFonts w:ascii="Times New Roman" w:hAnsi="Times New Roman"/>
                <w:spacing w:val="-2"/>
              </w:rPr>
              <w:t xml:space="preserve"> (ou son mandataire) </w:t>
            </w:r>
            <w:r w:rsidRPr="00A97954">
              <w:rPr>
                <w:rFonts w:ascii="Times New Roman" w:hAnsi="Times New Roman"/>
                <w:b/>
                <w:spacing w:val="-2"/>
              </w:rPr>
              <w:t>à signer une déclaration d'appel sur le procès-verbal</w:t>
            </w:r>
            <w:r w:rsidRPr="00A97954">
              <w:rPr>
                <w:rFonts w:ascii="Times New Roman" w:hAnsi="Times New Roman"/>
                <w:spacing w:val="-2"/>
              </w:rPr>
              <w:t>.</w:t>
            </w:r>
          </w:p>
          <w:p w14:paraId="652236E5" w14:textId="77777777" w:rsidR="006E742C" w:rsidRPr="00A97954" w:rsidRDefault="006E742C" w:rsidP="00A97954">
            <w:pPr>
              <w:pStyle w:val="Lijstalinea"/>
              <w:tabs>
                <w:tab w:val="left" w:pos="390"/>
              </w:tabs>
              <w:jc w:val="both"/>
              <w:rPr>
                <w:rFonts w:ascii="Times New Roman" w:hAnsi="Times New Roman"/>
                <w:spacing w:val="-2"/>
              </w:rPr>
            </w:pPr>
            <w:r w:rsidRPr="00A97954">
              <w:rPr>
                <w:rFonts w:ascii="Times New Roman" w:hAnsi="Times New Roman"/>
                <w:spacing w:val="-2"/>
              </w:rPr>
              <w:t>(N.C.E.C.B., article 46)</w:t>
            </w:r>
          </w:p>
          <w:p w14:paraId="291E5423" w14:textId="77777777" w:rsidR="008A107D" w:rsidRPr="00F56A21" w:rsidRDefault="008A107D" w:rsidP="006E742C"/>
        </w:tc>
      </w:tr>
      <w:tr w:rsidR="008A107D" w:rsidRPr="00F56A21" w14:paraId="0D0F9E62" w14:textId="77777777" w:rsidTr="00D94DB0">
        <w:tc>
          <w:tcPr>
            <w:tcW w:w="2127" w:type="dxa"/>
          </w:tcPr>
          <w:p w14:paraId="257C0E1E" w14:textId="77777777" w:rsidR="008A107D" w:rsidRPr="00F56A21" w:rsidRDefault="008A107D" w:rsidP="007312AC"/>
        </w:tc>
        <w:tc>
          <w:tcPr>
            <w:tcW w:w="2389" w:type="dxa"/>
          </w:tcPr>
          <w:p w14:paraId="45DA4375" w14:textId="77777777" w:rsidR="00C148CE" w:rsidRPr="008E665C" w:rsidRDefault="00C148CE" w:rsidP="00C148CE">
            <w:pPr>
              <w:tabs>
                <w:tab w:val="left" w:pos="390"/>
              </w:tabs>
              <w:rPr>
                <w:rFonts w:ascii="Times New Roman" w:hAnsi="Times New Roman"/>
                <w:spacing w:val="-2"/>
              </w:rPr>
            </w:pPr>
            <w:r w:rsidRPr="008E665C">
              <w:rPr>
                <w:rFonts w:ascii="Times New Roman" w:hAnsi="Times New Roman"/>
                <w:spacing w:val="-2"/>
              </w:rPr>
              <w:t xml:space="preserve">numéro d’ordre </w:t>
            </w:r>
          </w:p>
          <w:p w14:paraId="23366EAA" w14:textId="77777777" w:rsidR="008A107D" w:rsidRPr="00F56A21" w:rsidRDefault="008A107D" w:rsidP="007312AC"/>
        </w:tc>
        <w:tc>
          <w:tcPr>
            <w:tcW w:w="10991" w:type="dxa"/>
          </w:tcPr>
          <w:p w14:paraId="14FE7A57" w14:textId="1C01AD21" w:rsidR="00264E8F" w:rsidRPr="00A97954" w:rsidRDefault="00264E8F" w:rsidP="00A97954">
            <w:pPr>
              <w:pStyle w:val="Lijstalinea"/>
              <w:numPr>
                <w:ilvl w:val="0"/>
                <w:numId w:val="37"/>
              </w:numPr>
              <w:jc w:val="both"/>
              <w:rPr>
                <w:rFonts w:ascii="Times New Roman" w:hAnsi="Times New Roman"/>
                <w:spacing w:val="-2"/>
              </w:rPr>
            </w:pPr>
            <w:r w:rsidRPr="00A97954">
              <w:rPr>
                <w:rFonts w:ascii="Times New Roman" w:hAnsi="Times New Roman"/>
                <w:b/>
                <w:spacing w:val="-2"/>
                <w:u w:val="single"/>
              </w:rPr>
              <w:t>Tirages au sort</w:t>
            </w:r>
            <w:r w:rsidRPr="00A97954">
              <w:rPr>
                <w:rFonts w:ascii="Times New Roman" w:hAnsi="Times New Roman"/>
                <w:b/>
                <w:spacing w:val="-2"/>
              </w:rPr>
              <w:t xml:space="preserve"> successifs</w:t>
            </w:r>
            <w:r w:rsidRPr="00A97954">
              <w:rPr>
                <w:rFonts w:ascii="Times New Roman" w:hAnsi="Times New Roman"/>
                <w:spacing w:val="-2"/>
              </w:rPr>
              <w:t xml:space="preserve"> (listes complètes et incomplètes) pour les listes qui n'ont pas obtenu un numéro d'ordre commun N.C.E.C.B., article 49, § 1</w:t>
            </w:r>
            <w:r w:rsidRPr="00A97954">
              <w:rPr>
                <w:rFonts w:ascii="Times New Roman" w:hAnsi="Times New Roman"/>
                <w:spacing w:val="-2"/>
                <w:vertAlign w:val="superscript"/>
              </w:rPr>
              <w:t>er</w:t>
            </w:r>
            <w:r w:rsidRPr="00A97954">
              <w:rPr>
                <w:rFonts w:ascii="Times New Roman" w:hAnsi="Times New Roman"/>
                <w:spacing w:val="-2"/>
              </w:rPr>
              <w:t xml:space="preserve"> ; Le président du bureau principal transmet par la voie électronique ces listes et le numéro qui leur a été attribué au Gouvernement.</w:t>
            </w:r>
          </w:p>
          <w:p w14:paraId="01A814B4" w14:textId="77777777" w:rsidR="00264E8F" w:rsidRPr="00A97954" w:rsidRDefault="00264E8F" w:rsidP="00A97954">
            <w:pPr>
              <w:pStyle w:val="Lijstalinea"/>
              <w:tabs>
                <w:tab w:val="left" w:pos="390"/>
              </w:tabs>
              <w:jc w:val="both"/>
              <w:rPr>
                <w:rFonts w:ascii="Times New Roman" w:hAnsi="Times New Roman"/>
                <w:spacing w:val="-2"/>
              </w:rPr>
            </w:pPr>
            <w:r w:rsidRPr="00A97954">
              <w:rPr>
                <w:rFonts w:ascii="Times New Roman" w:hAnsi="Times New Roman"/>
                <w:bCs/>
                <w:spacing w:val="-2"/>
              </w:rPr>
              <w:t>(</w:t>
            </w:r>
            <w:r w:rsidRPr="00A97954">
              <w:rPr>
                <w:rFonts w:ascii="Times New Roman" w:hAnsi="Times New Roman"/>
                <w:spacing w:val="-2"/>
              </w:rPr>
              <w:t>N.C.E.C.B., article 49, § 2, alinéa 1)</w:t>
            </w:r>
          </w:p>
          <w:p w14:paraId="7A403A75" w14:textId="77777777" w:rsidR="008A107D" w:rsidRPr="00F56A21" w:rsidRDefault="008A107D" w:rsidP="007312AC"/>
        </w:tc>
      </w:tr>
      <w:tr w:rsidR="008A107D" w:rsidRPr="00F56A21" w14:paraId="37DC8EC6" w14:textId="77777777" w:rsidTr="00D94DB0">
        <w:tc>
          <w:tcPr>
            <w:tcW w:w="2127" w:type="dxa"/>
          </w:tcPr>
          <w:p w14:paraId="64550DD7" w14:textId="77777777" w:rsidR="008A107D" w:rsidRPr="00F56A21" w:rsidRDefault="008A107D" w:rsidP="007312AC"/>
        </w:tc>
        <w:tc>
          <w:tcPr>
            <w:tcW w:w="2389" w:type="dxa"/>
          </w:tcPr>
          <w:p w14:paraId="2E00EBEA" w14:textId="11A3A605" w:rsidR="008A107D" w:rsidRPr="00F56A21" w:rsidRDefault="00782A8B" w:rsidP="007312AC">
            <w:r w:rsidRPr="008E665C">
              <w:rPr>
                <w:rFonts w:ascii="Times New Roman" w:hAnsi="Times New Roman"/>
                <w:spacing w:val="-2"/>
              </w:rPr>
              <w:t>écran de vote</w:t>
            </w:r>
          </w:p>
        </w:tc>
        <w:tc>
          <w:tcPr>
            <w:tcW w:w="10991" w:type="dxa"/>
          </w:tcPr>
          <w:p w14:paraId="2B20517B" w14:textId="1A219161" w:rsidR="0013584C" w:rsidRPr="00A97954" w:rsidRDefault="0013584C" w:rsidP="00A97954">
            <w:pPr>
              <w:pStyle w:val="Lijstalinea"/>
              <w:widowControl w:val="0"/>
              <w:numPr>
                <w:ilvl w:val="0"/>
                <w:numId w:val="37"/>
              </w:numPr>
              <w:overflowPunct w:val="0"/>
              <w:autoSpaceDE w:val="0"/>
              <w:autoSpaceDN w:val="0"/>
              <w:adjustRightInd w:val="0"/>
              <w:jc w:val="both"/>
              <w:textAlignment w:val="baseline"/>
              <w:rPr>
                <w:rFonts w:ascii="Times New Roman" w:hAnsi="Times New Roman"/>
                <w:spacing w:val="-2"/>
              </w:rPr>
            </w:pPr>
            <w:r w:rsidRPr="00A97954">
              <w:rPr>
                <w:rFonts w:ascii="Times New Roman" w:hAnsi="Times New Roman"/>
                <w:b/>
                <w:spacing w:val="-2"/>
                <w:u w:val="single"/>
              </w:rPr>
              <w:t>Etablissement</w:t>
            </w:r>
            <w:r w:rsidRPr="00A97954">
              <w:rPr>
                <w:rFonts w:ascii="Times New Roman" w:hAnsi="Times New Roman"/>
                <w:b/>
                <w:spacing w:val="-2"/>
              </w:rPr>
              <w:t xml:space="preserve"> de l’écran de vote</w:t>
            </w:r>
            <w:r w:rsidRPr="00A97954">
              <w:rPr>
                <w:rFonts w:ascii="Times New Roman" w:hAnsi="Times New Roman"/>
                <w:spacing w:val="-2"/>
              </w:rPr>
              <w:t xml:space="preserve"> lorsque les listes sont définitivement arrêtées.</w:t>
            </w:r>
          </w:p>
          <w:p w14:paraId="11E2B873" w14:textId="77777777" w:rsidR="0013584C" w:rsidRPr="00A97954" w:rsidRDefault="0013584C" w:rsidP="00A97954">
            <w:pPr>
              <w:pStyle w:val="Lijstalinea"/>
              <w:jc w:val="both"/>
              <w:rPr>
                <w:rFonts w:ascii="Times New Roman" w:hAnsi="Times New Roman"/>
                <w:spacing w:val="-2"/>
              </w:rPr>
            </w:pPr>
            <w:r w:rsidRPr="00A97954">
              <w:rPr>
                <w:rFonts w:ascii="Times New Roman" w:hAnsi="Times New Roman"/>
                <w:spacing w:val="-2"/>
              </w:rPr>
              <w:t>(N.C.E.C.B., article 49).</w:t>
            </w:r>
          </w:p>
          <w:p w14:paraId="74673EAE" w14:textId="77777777" w:rsidR="008A107D" w:rsidRPr="00F56A21" w:rsidRDefault="008A107D" w:rsidP="007312AC"/>
        </w:tc>
      </w:tr>
      <w:tr w:rsidR="008A107D" w:rsidRPr="00F56A21" w14:paraId="07C78681" w14:textId="77777777" w:rsidTr="00D94DB0">
        <w:tc>
          <w:tcPr>
            <w:tcW w:w="2127" w:type="dxa"/>
          </w:tcPr>
          <w:p w14:paraId="7260F57E" w14:textId="77777777" w:rsidR="008A107D" w:rsidRPr="00F56A21" w:rsidRDefault="008A107D" w:rsidP="007312AC"/>
        </w:tc>
        <w:tc>
          <w:tcPr>
            <w:tcW w:w="2389" w:type="dxa"/>
          </w:tcPr>
          <w:p w14:paraId="0CB6DF3C" w14:textId="7CBBE31A" w:rsidR="008A107D" w:rsidRPr="00F56A21" w:rsidRDefault="00FD7D84" w:rsidP="007312AC">
            <w:r>
              <w:rPr>
                <w:rFonts w:ascii="Times New Roman" w:hAnsi="Times New Roman"/>
                <w:spacing w:val="-2"/>
              </w:rPr>
              <w:t>listes de candidats</w:t>
            </w:r>
          </w:p>
        </w:tc>
        <w:tc>
          <w:tcPr>
            <w:tcW w:w="10991" w:type="dxa"/>
          </w:tcPr>
          <w:p w14:paraId="0FD4DD44" w14:textId="3A3736AE" w:rsidR="007541D1" w:rsidRPr="00A97954" w:rsidRDefault="007541D1" w:rsidP="00A97954">
            <w:pPr>
              <w:pStyle w:val="Lijstalinea"/>
              <w:widowControl w:val="0"/>
              <w:numPr>
                <w:ilvl w:val="0"/>
                <w:numId w:val="37"/>
              </w:numPr>
              <w:overflowPunct w:val="0"/>
              <w:autoSpaceDE w:val="0"/>
              <w:autoSpaceDN w:val="0"/>
              <w:adjustRightInd w:val="0"/>
              <w:jc w:val="both"/>
              <w:textAlignment w:val="baseline"/>
              <w:rPr>
                <w:rFonts w:ascii="Times New Roman" w:hAnsi="Times New Roman"/>
                <w:spacing w:val="-2"/>
              </w:rPr>
            </w:pPr>
            <w:r w:rsidRPr="00A97954">
              <w:rPr>
                <w:rFonts w:ascii="Times New Roman" w:hAnsi="Times New Roman"/>
                <w:spacing w:val="-2"/>
              </w:rPr>
              <w:t xml:space="preserve">Dès que le  bureau principal a établi les écrans de vote, </w:t>
            </w:r>
            <w:r w:rsidRPr="00A97954">
              <w:rPr>
                <w:rFonts w:ascii="Times New Roman" w:hAnsi="Times New Roman"/>
                <w:b/>
                <w:bCs/>
                <w:spacing w:val="-2"/>
              </w:rPr>
              <w:t>les listes définitives des candidats sont déposées à l’administration communale</w:t>
            </w:r>
            <w:r w:rsidRPr="00A97954">
              <w:rPr>
                <w:rFonts w:ascii="Times New Roman" w:hAnsi="Times New Roman"/>
                <w:spacing w:val="-2"/>
              </w:rPr>
              <w:t xml:space="preserve"> aux fins de consultation. Les listes sont publiées le même jour sur le site web de la commune, ainsi que les instructions aux électeurs décrites aux articles 64 à 67 en cas d’utilisation du vote électronique.</w:t>
            </w:r>
          </w:p>
          <w:p w14:paraId="398AF60E" w14:textId="25498089" w:rsidR="007541D1" w:rsidRPr="00A97954" w:rsidRDefault="007541D1" w:rsidP="00A97954">
            <w:pPr>
              <w:pStyle w:val="Lijstalinea"/>
              <w:widowControl w:val="0"/>
              <w:overflowPunct w:val="0"/>
              <w:autoSpaceDE w:val="0"/>
              <w:autoSpaceDN w:val="0"/>
              <w:adjustRightInd w:val="0"/>
              <w:jc w:val="both"/>
              <w:textAlignment w:val="baseline"/>
              <w:rPr>
                <w:rFonts w:ascii="Times New Roman" w:hAnsi="Times New Roman"/>
                <w:spacing w:val="-2"/>
              </w:rPr>
            </w:pPr>
            <w:r w:rsidRPr="00A97954">
              <w:rPr>
                <w:rFonts w:ascii="Times New Roman" w:hAnsi="Times New Roman"/>
                <w:spacing w:val="-2"/>
              </w:rPr>
              <w:t xml:space="preserve">(N.C.E.C.B., article 50, § 2, alinéas 1 et 2) </w:t>
            </w:r>
          </w:p>
          <w:p w14:paraId="5E9EA908" w14:textId="77777777" w:rsidR="008A107D" w:rsidRPr="00F56A21" w:rsidRDefault="008A107D" w:rsidP="007312AC"/>
        </w:tc>
      </w:tr>
      <w:tr w:rsidR="0066057E" w:rsidRPr="00F56A21" w14:paraId="14F74B7F" w14:textId="77777777" w:rsidTr="00D94DB0">
        <w:tc>
          <w:tcPr>
            <w:tcW w:w="2127" w:type="dxa"/>
          </w:tcPr>
          <w:p w14:paraId="060ED5B2" w14:textId="77777777" w:rsidR="0066057E" w:rsidRDefault="0066057E" w:rsidP="0066057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hanging="34"/>
              <w:rPr>
                <w:szCs w:val="22"/>
                <w:lang w:val="fr-BE"/>
              </w:rPr>
            </w:pPr>
            <w:r w:rsidRPr="008E665C">
              <w:rPr>
                <w:szCs w:val="22"/>
                <w:lang w:val="fr-BE"/>
              </w:rPr>
              <w:t>Vendredi</w:t>
            </w:r>
          </w:p>
          <w:p w14:paraId="0228D48D" w14:textId="6DDF331D" w:rsidR="0066057E" w:rsidRPr="008E665C" w:rsidRDefault="00A37370" w:rsidP="0066057E">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hanging="34"/>
              <w:rPr>
                <w:szCs w:val="22"/>
                <w:lang w:val="fr-BE"/>
              </w:rPr>
            </w:pPr>
            <w:r>
              <w:rPr>
                <w:szCs w:val="22"/>
                <w:lang w:val="fr-BE"/>
              </w:rPr>
              <w:t>17 janvier 2025</w:t>
            </w:r>
          </w:p>
          <w:p w14:paraId="736ED240" w14:textId="77777777" w:rsidR="0066057E" w:rsidRPr="00422903" w:rsidRDefault="0066057E" w:rsidP="0066057E">
            <w:pPr>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bCs/>
                <w:spacing w:val="-2"/>
              </w:rPr>
            </w:pPr>
            <w:r w:rsidRPr="00422903">
              <w:rPr>
                <w:rFonts w:ascii="Times New Roman" w:hAnsi="Times New Roman"/>
                <w:bCs/>
                <w:spacing w:val="-2"/>
              </w:rPr>
              <w:t>(23</w:t>
            </w:r>
            <w:r>
              <w:rPr>
                <w:rFonts w:ascii="Times New Roman" w:hAnsi="Times New Roman"/>
                <w:bCs/>
                <w:spacing w:val="-2"/>
              </w:rPr>
              <w:t>è</w:t>
            </w:r>
            <w:r w:rsidRPr="00422903">
              <w:rPr>
                <w:rFonts w:ascii="Times New Roman" w:hAnsi="Times New Roman"/>
                <w:bCs/>
                <w:spacing w:val="-2"/>
              </w:rPr>
              <w:t>me jour avant l'élection)</w:t>
            </w:r>
          </w:p>
          <w:p w14:paraId="0EC98294" w14:textId="77777777" w:rsidR="0066057E" w:rsidRPr="00F56A21" w:rsidRDefault="0066057E" w:rsidP="0066057E"/>
        </w:tc>
        <w:tc>
          <w:tcPr>
            <w:tcW w:w="2389" w:type="dxa"/>
          </w:tcPr>
          <w:p w14:paraId="63A31D56" w14:textId="382723F6" w:rsidR="0066057E" w:rsidRPr="00F56A21" w:rsidRDefault="0066057E" w:rsidP="0066057E">
            <w:r>
              <w:rPr>
                <w:rFonts w:ascii="Times New Roman" w:hAnsi="Times New Roman"/>
                <w:spacing w:val="-2"/>
              </w:rPr>
              <w:t>liste de candidats</w:t>
            </w:r>
            <w:r w:rsidRPr="008E665C">
              <w:rPr>
                <w:rFonts w:ascii="Times New Roman" w:hAnsi="Times New Roman"/>
                <w:color w:val="0070C0"/>
                <w:spacing w:val="-2"/>
              </w:rPr>
              <w:t xml:space="preserve"> </w:t>
            </w:r>
          </w:p>
        </w:tc>
        <w:tc>
          <w:tcPr>
            <w:tcW w:w="10991" w:type="dxa"/>
          </w:tcPr>
          <w:p w14:paraId="2A195C92" w14:textId="77777777" w:rsidR="00921805" w:rsidRPr="008E665C" w:rsidRDefault="00921805" w:rsidP="00921805">
            <w:pPr>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61"/>
              <w:jc w:val="both"/>
              <w:rPr>
                <w:rFonts w:ascii="Times New Roman" w:hAnsi="Times New Roman"/>
                <w:spacing w:val="-2"/>
              </w:rPr>
            </w:pPr>
            <w:r w:rsidRPr="008E665C">
              <w:rPr>
                <w:rFonts w:ascii="Times New Roman" w:hAnsi="Times New Roman"/>
                <w:b/>
                <w:spacing w:val="-2"/>
              </w:rPr>
              <w:t>EN CAS D'APPEL :</w:t>
            </w:r>
          </w:p>
          <w:p w14:paraId="2A011EA3" w14:textId="77777777" w:rsidR="00921805" w:rsidRDefault="00921805" w:rsidP="00921805">
            <w:pPr>
              <w:jc w:val="both"/>
              <w:rPr>
                <w:rFonts w:ascii="Times New Roman" w:hAnsi="Times New Roman"/>
                <w:spacing w:val="-2"/>
              </w:rPr>
            </w:pPr>
            <w:r w:rsidRPr="008E665C">
              <w:rPr>
                <w:rFonts w:ascii="Times New Roman" w:hAnsi="Times New Roman"/>
                <w:spacing w:val="-2"/>
              </w:rPr>
              <w:t xml:space="preserve">Entre 11 et 13 heures, le président de la cour d'appel se tient à la disposition des présidents des bureaux principaux de son ressort, en son cabinet, pour y recevoir de leurs mains, une </w:t>
            </w:r>
            <w:r w:rsidRPr="008E665C">
              <w:rPr>
                <w:rFonts w:ascii="Times New Roman" w:hAnsi="Times New Roman"/>
                <w:b/>
                <w:spacing w:val="-2"/>
              </w:rPr>
              <w:t>expédition des procès-verbaux contenant les déclarations d'appel ainsi que tous les documents intéressant les litiges dont les bureaux principaux ont eu connaissance</w:t>
            </w:r>
            <w:r w:rsidRPr="008E665C">
              <w:rPr>
                <w:rFonts w:ascii="Times New Roman" w:hAnsi="Times New Roman"/>
                <w:spacing w:val="-2"/>
              </w:rPr>
              <w:t>. Assisté de son greffier, il dresse l'acte de cette remise</w:t>
            </w:r>
            <w:r>
              <w:rPr>
                <w:rFonts w:ascii="Times New Roman" w:hAnsi="Times New Roman"/>
                <w:spacing w:val="-2"/>
              </w:rPr>
              <w:t>.</w:t>
            </w:r>
          </w:p>
          <w:p w14:paraId="080125A4" w14:textId="77777777" w:rsidR="00921805" w:rsidRDefault="00921805" w:rsidP="00921805">
            <w:pPr>
              <w:jc w:val="both"/>
              <w:rPr>
                <w:rFonts w:ascii="Times New Roman" w:hAnsi="Times New Roman"/>
                <w:spacing w:val="-2"/>
              </w:rPr>
            </w:pPr>
            <w:r w:rsidRPr="00C54B0B">
              <w:rPr>
                <w:rFonts w:ascii="Times New Roman" w:hAnsi="Times New Roman"/>
                <w:spacing w:val="-2"/>
              </w:rPr>
              <w:t>(</w:t>
            </w:r>
            <w:r w:rsidRPr="0082514D">
              <w:rPr>
                <w:rFonts w:ascii="Times New Roman" w:hAnsi="Times New Roman"/>
                <w:spacing w:val="-2"/>
              </w:rPr>
              <w:t>N.C.E.C.B., article 47</w:t>
            </w:r>
            <w:r w:rsidRPr="008E665C">
              <w:rPr>
                <w:rFonts w:ascii="Times New Roman" w:hAnsi="Times New Roman"/>
                <w:spacing w:val="-2"/>
              </w:rPr>
              <w:t xml:space="preserve"> et C.E., article 125bis).</w:t>
            </w:r>
          </w:p>
          <w:p w14:paraId="03A96794" w14:textId="77777777" w:rsidR="0066057E" w:rsidRPr="00F56A21" w:rsidRDefault="0066057E" w:rsidP="0066057E"/>
        </w:tc>
      </w:tr>
      <w:tr w:rsidR="00CD45AF" w:rsidRPr="00F56A21" w14:paraId="2363ABD6" w14:textId="77777777" w:rsidTr="00D94DB0">
        <w:tc>
          <w:tcPr>
            <w:tcW w:w="2127" w:type="dxa"/>
          </w:tcPr>
          <w:p w14:paraId="632FA5CF" w14:textId="77777777" w:rsidR="00CD45AF" w:rsidRDefault="00CD45AF" w:rsidP="00CD45A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t>Lundi</w:t>
            </w:r>
          </w:p>
          <w:p w14:paraId="6710F586" w14:textId="060B8B3A" w:rsidR="00CD45AF" w:rsidRDefault="00A37370" w:rsidP="00CD45A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20 janvier 2025</w:t>
            </w:r>
          </w:p>
          <w:p w14:paraId="6CDFE932" w14:textId="1CA45300" w:rsidR="00CD45AF" w:rsidRPr="00045515" w:rsidRDefault="00CD45AF" w:rsidP="00CD45A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b w:val="0"/>
                <w:szCs w:val="22"/>
                <w:lang w:val="fr-BE"/>
              </w:rPr>
            </w:pPr>
            <w:r w:rsidRPr="00045515">
              <w:rPr>
                <w:b w:val="0"/>
                <w:szCs w:val="22"/>
                <w:lang w:val="fr-BE"/>
              </w:rPr>
              <w:t>(20ème jour avant l'élection)</w:t>
            </w:r>
          </w:p>
        </w:tc>
        <w:tc>
          <w:tcPr>
            <w:tcW w:w="2389" w:type="dxa"/>
          </w:tcPr>
          <w:p w14:paraId="65021401" w14:textId="080B97C1" w:rsidR="00CD45AF" w:rsidRPr="00F56A21" w:rsidRDefault="00CD45AF" w:rsidP="00CD45AF">
            <w:r>
              <w:rPr>
                <w:rFonts w:ascii="Times New Roman" w:hAnsi="Times New Roman"/>
                <w:spacing w:val="-2"/>
              </w:rPr>
              <w:t>liste des candidats</w:t>
            </w:r>
          </w:p>
        </w:tc>
        <w:tc>
          <w:tcPr>
            <w:tcW w:w="10991" w:type="dxa"/>
          </w:tcPr>
          <w:p w14:paraId="444C0796" w14:textId="7487D5DF" w:rsidR="00A235E0" w:rsidRPr="00E13D59" w:rsidRDefault="00A235E0" w:rsidP="00E13D59">
            <w:pPr>
              <w:pStyle w:val="Lijstalinea"/>
              <w:numPr>
                <w:ilvl w:val="0"/>
                <w:numId w:val="39"/>
              </w:numPr>
              <w:tabs>
                <w:tab w:val="left" w:pos="390"/>
              </w:tabs>
              <w:jc w:val="both"/>
              <w:rPr>
                <w:rFonts w:ascii="Times New Roman" w:hAnsi="Times New Roman"/>
                <w:spacing w:val="-2"/>
              </w:rPr>
            </w:pPr>
            <w:r w:rsidRPr="00E13D59">
              <w:rPr>
                <w:rFonts w:ascii="Times New Roman" w:hAnsi="Times New Roman"/>
                <w:b/>
                <w:spacing w:val="-2"/>
              </w:rPr>
              <w:t>En cas d’appel</w:t>
            </w:r>
            <w:r w:rsidRPr="00E13D59">
              <w:rPr>
                <w:rFonts w:ascii="Times New Roman" w:hAnsi="Times New Roman"/>
                <w:spacing w:val="-2"/>
              </w:rPr>
              <w:t xml:space="preserve">, le bureau principal </w:t>
            </w:r>
            <w:r w:rsidRPr="00E13D59">
              <w:rPr>
                <w:rFonts w:ascii="Times New Roman" w:hAnsi="Times New Roman"/>
                <w:b/>
                <w:spacing w:val="-2"/>
              </w:rPr>
              <w:t>remet les opérations</w:t>
            </w:r>
            <w:r w:rsidRPr="00E13D59">
              <w:rPr>
                <w:rFonts w:ascii="Times New Roman" w:hAnsi="Times New Roman"/>
                <w:spacing w:val="-2"/>
              </w:rPr>
              <w:t xml:space="preserve"> prévues à l’article 49 et se réunit à 18 heures </w:t>
            </w:r>
            <w:r w:rsidRPr="00E13D59">
              <w:rPr>
                <w:rFonts w:ascii="Times New Roman" w:hAnsi="Times New Roman"/>
                <w:b/>
                <w:spacing w:val="-2"/>
              </w:rPr>
              <w:t>en vue de les accomplir aussitôt qu’il aura reçu connaissance des décisions prises par la Cour d’appel.</w:t>
            </w:r>
          </w:p>
          <w:p w14:paraId="33CBED45" w14:textId="77777777" w:rsidR="00A235E0" w:rsidRPr="00E13D59" w:rsidRDefault="00A235E0" w:rsidP="00E13D59">
            <w:pPr>
              <w:pStyle w:val="Lijstalinea"/>
              <w:tabs>
                <w:tab w:val="left" w:pos="390"/>
              </w:tabs>
              <w:jc w:val="both"/>
              <w:rPr>
                <w:rFonts w:ascii="Times New Roman" w:hAnsi="Times New Roman"/>
                <w:spacing w:val="-2"/>
              </w:rPr>
            </w:pPr>
            <w:r w:rsidRPr="00E13D59">
              <w:rPr>
                <w:rFonts w:ascii="Times New Roman" w:hAnsi="Times New Roman"/>
                <w:spacing w:val="-2"/>
              </w:rPr>
              <w:t>(N.C.E.C.B., article 50, § 1er).</w:t>
            </w:r>
          </w:p>
          <w:p w14:paraId="1BC6597C" w14:textId="2B284E2E" w:rsidR="00CD45AF" w:rsidRPr="00F56A21" w:rsidRDefault="00CD45AF" w:rsidP="00A235E0">
            <w:pPr>
              <w:tabs>
                <w:tab w:val="left" w:pos="483"/>
              </w:tabs>
            </w:pPr>
          </w:p>
        </w:tc>
      </w:tr>
      <w:tr w:rsidR="00CD45AF" w:rsidRPr="00F56A21" w14:paraId="2810F154" w14:textId="77777777" w:rsidTr="00D94DB0">
        <w:tc>
          <w:tcPr>
            <w:tcW w:w="2127" w:type="dxa"/>
          </w:tcPr>
          <w:p w14:paraId="681EBAB8" w14:textId="77777777" w:rsidR="00CD45AF" w:rsidRPr="00F56A21" w:rsidRDefault="00CD45AF" w:rsidP="00CD45AF"/>
        </w:tc>
        <w:tc>
          <w:tcPr>
            <w:tcW w:w="2389" w:type="dxa"/>
          </w:tcPr>
          <w:p w14:paraId="75B5C396" w14:textId="77777777" w:rsidR="005368E9" w:rsidRPr="008E665C" w:rsidRDefault="005368E9" w:rsidP="005368E9">
            <w:pPr>
              <w:rPr>
                <w:rFonts w:ascii="Times New Roman" w:hAnsi="Times New Roman"/>
                <w:spacing w:val="-2"/>
              </w:rPr>
            </w:pPr>
            <w:r>
              <w:rPr>
                <w:rFonts w:ascii="Times New Roman" w:hAnsi="Times New Roman"/>
                <w:spacing w:val="-2"/>
              </w:rPr>
              <w:t>composition</w:t>
            </w:r>
            <w:r w:rsidRPr="008E665C">
              <w:rPr>
                <w:rFonts w:ascii="Times New Roman" w:hAnsi="Times New Roman"/>
                <w:spacing w:val="-2"/>
              </w:rPr>
              <w:t xml:space="preserve"> des bureaux de vote</w:t>
            </w:r>
          </w:p>
          <w:p w14:paraId="7DEE2664" w14:textId="77777777" w:rsidR="00CD45AF" w:rsidRPr="00F56A21" w:rsidRDefault="00CD45AF" w:rsidP="005368E9"/>
        </w:tc>
        <w:tc>
          <w:tcPr>
            <w:tcW w:w="10991" w:type="dxa"/>
          </w:tcPr>
          <w:p w14:paraId="4EB9DE4C" w14:textId="4110C71A" w:rsidR="003F3D85" w:rsidRPr="00E13D59" w:rsidRDefault="003F3D85" w:rsidP="00E13D59">
            <w:pPr>
              <w:pStyle w:val="Lijstalinea"/>
              <w:widowControl w:val="0"/>
              <w:numPr>
                <w:ilvl w:val="0"/>
                <w:numId w:val="39"/>
              </w:numPr>
              <w:tabs>
                <w:tab w:val="left" w:pos="390"/>
              </w:tabs>
              <w:overflowPunct w:val="0"/>
              <w:autoSpaceDE w:val="0"/>
              <w:autoSpaceDN w:val="0"/>
              <w:adjustRightInd w:val="0"/>
              <w:jc w:val="both"/>
              <w:textAlignment w:val="baseline"/>
              <w:rPr>
                <w:rFonts w:ascii="Times New Roman" w:hAnsi="Times New Roman"/>
                <w:spacing w:val="-2"/>
              </w:rPr>
            </w:pPr>
            <w:r w:rsidRPr="00E13D59">
              <w:rPr>
                <w:rFonts w:ascii="Times New Roman" w:hAnsi="Times New Roman"/>
                <w:spacing w:val="-2"/>
              </w:rPr>
              <w:t xml:space="preserve">Date ultime à laquelle le président du bureau principal </w:t>
            </w:r>
            <w:r w:rsidRPr="00E13D59">
              <w:rPr>
                <w:rFonts w:ascii="Times New Roman" w:hAnsi="Times New Roman"/>
                <w:b/>
                <w:spacing w:val="-2"/>
                <w:u w:val="single"/>
              </w:rPr>
              <w:t>désigne</w:t>
            </w:r>
            <w:r w:rsidRPr="00E13D59">
              <w:rPr>
                <w:rFonts w:ascii="Times New Roman" w:hAnsi="Times New Roman"/>
                <w:b/>
                <w:spacing w:val="-2"/>
              </w:rPr>
              <w:t xml:space="preserve"> les assesseurs et assesseurs suppléants des bureaux de vote.</w:t>
            </w:r>
          </w:p>
          <w:p w14:paraId="4B91DD3B" w14:textId="77777777" w:rsidR="003F3D85" w:rsidRPr="00E13D59" w:rsidRDefault="003F3D85" w:rsidP="00E13D59">
            <w:pPr>
              <w:pStyle w:val="Lijstalinea"/>
              <w:tabs>
                <w:tab w:val="left" w:pos="390"/>
              </w:tabs>
              <w:jc w:val="both"/>
              <w:rPr>
                <w:rFonts w:ascii="Times New Roman" w:hAnsi="Times New Roman"/>
                <w:spacing w:val="-2"/>
              </w:rPr>
            </w:pPr>
            <w:r w:rsidRPr="00E13D59">
              <w:rPr>
                <w:rFonts w:ascii="Times New Roman" w:hAnsi="Times New Roman"/>
                <w:spacing w:val="-2"/>
              </w:rPr>
              <w:t>(N.C.E.C.B., article 21, §2).</w:t>
            </w:r>
          </w:p>
          <w:p w14:paraId="35E0EF2F" w14:textId="77777777" w:rsidR="003F3D85" w:rsidRPr="00E13D59" w:rsidRDefault="003F3D85" w:rsidP="00E13D59">
            <w:pPr>
              <w:pStyle w:val="Lijstalinea"/>
              <w:jc w:val="both"/>
              <w:rPr>
                <w:rFonts w:ascii="Times New Roman" w:hAnsi="Times New Roman"/>
                <w:b/>
                <w:spacing w:val="-2"/>
                <w:u w:val="single"/>
              </w:rPr>
            </w:pPr>
            <w:r w:rsidRPr="00E13D59">
              <w:rPr>
                <w:rFonts w:ascii="Times New Roman" w:hAnsi="Times New Roman"/>
                <w:iCs/>
                <w:spacing w:val="-2"/>
              </w:rPr>
              <w:t xml:space="preserve">Dans les quarante-huit heures de la désignation des assesseurs et assesseurs suppléants, le président du bureau principal </w:t>
            </w:r>
            <w:r w:rsidRPr="00E13D59">
              <w:rPr>
                <w:rFonts w:ascii="Times New Roman" w:hAnsi="Times New Roman"/>
                <w:b/>
                <w:iCs/>
                <w:spacing w:val="-2"/>
              </w:rPr>
              <w:t xml:space="preserve">les en </w:t>
            </w:r>
            <w:r w:rsidRPr="00E13D59">
              <w:rPr>
                <w:rFonts w:ascii="Times New Roman" w:hAnsi="Times New Roman"/>
                <w:b/>
                <w:iCs/>
                <w:spacing w:val="-2"/>
                <w:u w:val="single"/>
              </w:rPr>
              <w:t>informe par lettre</w:t>
            </w:r>
            <w:r w:rsidRPr="00E13D59">
              <w:rPr>
                <w:rFonts w:ascii="Times New Roman" w:hAnsi="Times New Roman"/>
                <w:b/>
                <w:spacing w:val="-2"/>
                <w:u w:val="single"/>
              </w:rPr>
              <w:t xml:space="preserve"> recommandée ou tout autre moyen garantissant la date et l’assurance de la délivrance de cet envoi ainsi que l’identification de l’expéditeur et du destinataire.</w:t>
            </w:r>
          </w:p>
          <w:p w14:paraId="1144B43F" w14:textId="77777777" w:rsidR="003F3D85" w:rsidRPr="00E13D59" w:rsidRDefault="003F3D85" w:rsidP="00E13D59">
            <w:pPr>
              <w:pStyle w:val="Lijstalinea"/>
              <w:jc w:val="both"/>
              <w:rPr>
                <w:rFonts w:ascii="Times New Roman" w:hAnsi="Times New Roman"/>
                <w:spacing w:val="-2"/>
              </w:rPr>
            </w:pPr>
            <w:r w:rsidRPr="00E13D59">
              <w:rPr>
                <w:rFonts w:ascii="Times New Roman" w:hAnsi="Times New Roman"/>
                <w:spacing w:val="-2"/>
              </w:rPr>
              <w:t>(N.C.E.C.B., article 24, alinéa 1er).</w:t>
            </w:r>
          </w:p>
          <w:p w14:paraId="3443CCB4" w14:textId="77777777" w:rsidR="00CD45AF" w:rsidRPr="00F56A21" w:rsidRDefault="00CD45AF" w:rsidP="00CD45AF"/>
        </w:tc>
      </w:tr>
      <w:tr w:rsidR="007143B0" w:rsidRPr="00F56A21" w14:paraId="1DE563D7" w14:textId="77777777" w:rsidTr="00D94DB0">
        <w:tc>
          <w:tcPr>
            <w:tcW w:w="2127" w:type="dxa"/>
          </w:tcPr>
          <w:p w14:paraId="78614F0D" w14:textId="77777777" w:rsidR="007143B0" w:rsidRDefault="007143B0" w:rsidP="007143B0">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sidRPr="008E665C">
              <w:rPr>
                <w:szCs w:val="22"/>
                <w:lang w:val="fr-BE"/>
              </w:rPr>
              <w:t>Mardi</w:t>
            </w:r>
          </w:p>
          <w:p w14:paraId="48228F4C" w14:textId="309E53CE" w:rsidR="007143B0" w:rsidRPr="008E665C" w:rsidRDefault="00A37370" w:rsidP="007143B0">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rPr>
                <w:szCs w:val="22"/>
                <w:lang w:val="fr-BE"/>
              </w:rPr>
            </w:pPr>
            <w:r>
              <w:rPr>
                <w:szCs w:val="22"/>
                <w:lang w:val="fr-BE"/>
              </w:rPr>
              <w:t>21 janvier 2025</w:t>
            </w:r>
          </w:p>
          <w:p w14:paraId="70E02DE6" w14:textId="77777777" w:rsidR="007143B0" w:rsidRPr="000E1141" w:rsidRDefault="007143B0" w:rsidP="007143B0">
            <w:pPr>
              <w:ind w:left="-34" w:firstLine="34"/>
              <w:rPr>
                <w:rFonts w:ascii="Times New Roman" w:hAnsi="Times New Roman"/>
                <w:bCs/>
                <w:spacing w:val="-2"/>
              </w:rPr>
            </w:pPr>
            <w:r w:rsidRPr="000E1141">
              <w:rPr>
                <w:rFonts w:ascii="Times New Roman" w:hAnsi="Times New Roman"/>
                <w:bCs/>
                <w:spacing w:val="-2"/>
              </w:rPr>
              <w:lastRenderedPageBreak/>
              <w:t>(19ème jour avant l'élection)</w:t>
            </w:r>
          </w:p>
          <w:p w14:paraId="7381701F" w14:textId="77777777" w:rsidR="007143B0" w:rsidRPr="00F56A21" w:rsidRDefault="007143B0" w:rsidP="007143B0"/>
        </w:tc>
        <w:tc>
          <w:tcPr>
            <w:tcW w:w="2389" w:type="dxa"/>
          </w:tcPr>
          <w:p w14:paraId="47B747E7" w14:textId="5E4AAEA5" w:rsidR="007143B0" w:rsidRPr="00F56A21" w:rsidRDefault="00A07A4D" w:rsidP="007143B0">
            <w:r w:rsidRPr="008E665C">
              <w:rPr>
                <w:rFonts w:ascii="Times New Roman" w:hAnsi="Times New Roman"/>
                <w:spacing w:val="-2"/>
              </w:rPr>
              <w:lastRenderedPageBreak/>
              <w:t>liste des candidats</w:t>
            </w:r>
          </w:p>
        </w:tc>
        <w:tc>
          <w:tcPr>
            <w:tcW w:w="10991" w:type="dxa"/>
          </w:tcPr>
          <w:p w14:paraId="5190C0E1" w14:textId="77777777" w:rsidR="00E13D59" w:rsidRDefault="00E13D59" w:rsidP="00E13D59">
            <w:pPr>
              <w:jc w:val="both"/>
              <w:rPr>
                <w:rFonts w:ascii="Times New Roman" w:hAnsi="Times New Roman"/>
                <w:spacing w:val="-2"/>
              </w:rPr>
            </w:pPr>
            <w:r w:rsidRPr="00C7155D">
              <w:rPr>
                <w:rFonts w:ascii="Times New Roman" w:hAnsi="Times New Roman"/>
                <w:spacing w:val="-2"/>
              </w:rPr>
              <w:t xml:space="preserve">Date à partir de laquelle le président du bureau principal </w:t>
            </w:r>
            <w:r w:rsidRPr="00C7155D">
              <w:rPr>
                <w:rFonts w:ascii="Times New Roman" w:hAnsi="Times New Roman"/>
                <w:b/>
                <w:spacing w:val="-2"/>
                <w:u w:val="single"/>
              </w:rPr>
              <w:t>communique</w:t>
            </w:r>
            <w:r w:rsidRPr="00C7155D">
              <w:rPr>
                <w:rFonts w:ascii="Times New Roman" w:hAnsi="Times New Roman"/>
                <w:b/>
                <w:spacing w:val="-2"/>
              </w:rPr>
              <w:t xml:space="preserve"> la liste officielle des candidats</w:t>
            </w:r>
            <w:r w:rsidRPr="00C7155D">
              <w:rPr>
                <w:rFonts w:ascii="Times New Roman" w:hAnsi="Times New Roman"/>
                <w:spacing w:val="-2"/>
              </w:rPr>
              <w:t xml:space="preserve"> à ceux-ci et aux électeurs qui les ont présentés, s’ils le demandent</w:t>
            </w:r>
            <w:r>
              <w:rPr>
                <w:rFonts w:ascii="Times New Roman" w:hAnsi="Times New Roman"/>
                <w:spacing w:val="-2"/>
              </w:rPr>
              <w:t>.</w:t>
            </w:r>
          </w:p>
          <w:p w14:paraId="5D4E3F75" w14:textId="5B5E0B9C" w:rsidR="007143B0" w:rsidRPr="00F56A21" w:rsidRDefault="00E13D59" w:rsidP="00E13D59">
            <w:r w:rsidRPr="004D42CB">
              <w:rPr>
                <w:rFonts w:ascii="Times New Roman" w:hAnsi="Times New Roman"/>
                <w:spacing w:val="-2"/>
              </w:rPr>
              <w:t>(</w:t>
            </w:r>
            <w:r w:rsidRPr="00C7155D">
              <w:rPr>
                <w:rFonts w:ascii="Times New Roman" w:hAnsi="Times New Roman"/>
                <w:spacing w:val="-2"/>
              </w:rPr>
              <w:t>N.C.E.C.B., article 50, § 2,</w:t>
            </w:r>
            <w:r w:rsidRPr="00C7155D">
              <w:rPr>
                <w:rFonts w:ascii="Times New Roman" w:hAnsi="Times New Roman"/>
                <w:color w:val="FF0000"/>
                <w:spacing w:val="-2"/>
              </w:rPr>
              <w:t xml:space="preserve"> </w:t>
            </w:r>
            <w:r w:rsidRPr="00C7155D">
              <w:rPr>
                <w:rFonts w:ascii="Times New Roman" w:hAnsi="Times New Roman"/>
                <w:spacing w:val="-2"/>
              </w:rPr>
              <w:t>alinéa 3</w:t>
            </w:r>
            <w:r w:rsidRPr="008E665C">
              <w:rPr>
                <w:rFonts w:ascii="Times New Roman" w:hAnsi="Times New Roman"/>
                <w:spacing w:val="-2"/>
              </w:rPr>
              <w:t>)</w:t>
            </w:r>
          </w:p>
        </w:tc>
      </w:tr>
      <w:tr w:rsidR="007143B0" w:rsidRPr="00F56A21" w14:paraId="3AA3A7BB" w14:textId="77777777" w:rsidTr="00D94DB0">
        <w:tc>
          <w:tcPr>
            <w:tcW w:w="2127" w:type="dxa"/>
          </w:tcPr>
          <w:p w14:paraId="6E11CBB3" w14:textId="77777777" w:rsidR="002B49E5" w:rsidRDefault="002B49E5" w:rsidP="002B49E5">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8E665C">
              <w:rPr>
                <w:szCs w:val="22"/>
                <w:lang w:val="fr-BE"/>
              </w:rPr>
              <w:t xml:space="preserve">Mardi </w:t>
            </w:r>
          </w:p>
          <w:p w14:paraId="3BC078D4" w14:textId="025045A0" w:rsidR="002B49E5" w:rsidRPr="008E665C" w:rsidRDefault="00A37370" w:rsidP="002B49E5">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4 février 2025</w:t>
            </w:r>
          </w:p>
          <w:p w14:paraId="0CA96353" w14:textId="77777777" w:rsidR="007143B0" w:rsidRDefault="002B49E5" w:rsidP="002B49E5">
            <w:pPr>
              <w:rPr>
                <w:rFonts w:ascii="Times New Roman" w:hAnsi="Times New Roman"/>
                <w:bCs/>
                <w:spacing w:val="-2"/>
              </w:rPr>
            </w:pPr>
            <w:r w:rsidRPr="006B1692">
              <w:rPr>
                <w:rFonts w:ascii="Times New Roman" w:hAnsi="Times New Roman"/>
                <w:bCs/>
                <w:spacing w:val="-2"/>
              </w:rPr>
              <w:t>(5ème jour avant l'élection)</w:t>
            </w:r>
          </w:p>
          <w:p w14:paraId="056B830A" w14:textId="61E83EF2" w:rsidR="009351B2" w:rsidRPr="00F56A21" w:rsidRDefault="009351B2" w:rsidP="002B49E5"/>
        </w:tc>
        <w:tc>
          <w:tcPr>
            <w:tcW w:w="2389" w:type="dxa"/>
          </w:tcPr>
          <w:p w14:paraId="088EBFEC" w14:textId="4377BC19" w:rsidR="007143B0" w:rsidRPr="00F56A21" w:rsidRDefault="00653DEF" w:rsidP="007143B0">
            <w:r w:rsidRPr="008E665C">
              <w:rPr>
                <w:rFonts w:ascii="Times New Roman" w:hAnsi="Times New Roman"/>
                <w:spacing w:val="-2"/>
              </w:rPr>
              <w:t>Désignation des témoins</w:t>
            </w:r>
          </w:p>
        </w:tc>
        <w:tc>
          <w:tcPr>
            <w:tcW w:w="10991" w:type="dxa"/>
          </w:tcPr>
          <w:p w14:paraId="7209F2C6" w14:textId="77777777" w:rsidR="00033DBF" w:rsidRDefault="00033DBF" w:rsidP="00033DBF">
            <w:pPr>
              <w:jc w:val="both"/>
              <w:rPr>
                <w:rFonts w:ascii="Times New Roman" w:hAnsi="Times New Roman"/>
                <w:spacing w:val="-2"/>
              </w:rPr>
            </w:pPr>
            <w:r w:rsidRPr="00C72034">
              <w:rPr>
                <w:rFonts w:ascii="Times New Roman" w:hAnsi="Times New Roman"/>
                <w:spacing w:val="-2"/>
              </w:rPr>
              <w:t xml:space="preserve">Entre 14 et 16 heures, délai pendant lequel </w:t>
            </w:r>
            <w:r w:rsidRPr="00C72034">
              <w:rPr>
                <w:rFonts w:ascii="Times New Roman" w:hAnsi="Times New Roman"/>
                <w:b/>
                <w:spacing w:val="-2"/>
              </w:rPr>
              <w:t xml:space="preserve">le président du bureau principal </w:t>
            </w:r>
            <w:r w:rsidRPr="00C72034">
              <w:rPr>
                <w:rFonts w:ascii="Times New Roman" w:hAnsi="Times New Roman"/>
                <w:b/>
                <w:spacing w:val="-2"/>
                <w:u w:val="single"/>
              </w:rPr>
              <w:t>reçoit</w:t>
            </w:r>
            <w:r w:rsidRPr="00C72034">
              <w:rPr>
                <w:rFonts w:ascii="Times New Roman" w:hAnsi="Times New Roman"/>
                <w:b/>
                <w:spacing w:val="-2"/>
              </w:rPr>
              <w:t xml:space="preserve"> les désignations de témoins</w:t>
            </w:r>
            <w:r w:rsidRPr="00C72034">
              <w:rPr>
                <w:rFonts w:ascii="Times New Roman" w:hAnsi="Times New Roman"/>
                <w:spacing w:val="-2"/>
              </w:rPr>
              <w:t>. (N.C.E.C.B., article 31, § 1</w:t>
            </w:r>
            <w:r w:rsidRPr="00C72034">
              <w:rPr>
                <w:rFonts w:ascii="Times New Roman" w:hAnsi="Times New Roman"/>
                <w:spacing w:val="-2"/>
                <w:vertAlign w:val="superscript"/>
              </w:rPr>
              <w:t>er</w:t>
            </w:r>
            <w:r w:rsidRPr="00C72034">
              <w:rPr>
                <w:rFonts w:ascii="Times New Roman" w:hAnsi="Times New Roman"/>
                <w:spacing w:val="-2"/>
              </w:rPr>
              <w:t>, alinéa 6).</w:t>
            </w:r>
            <w:r w:rsidRPr="00DE1BAD">
              <w:rPr>
                <w:rFonts w:ascii="Times New Roman" w:hAnsi="Times New Roman"/>
                <w:spacing w:val="-2"/>
              </w:rPr>
              <w:t xml:space="preserve"> </w:t>
            </w:r>
            <w:r w:rsidRPr="00C72034">
              <w:rPr>
                <w:rFonts w:ascii="Times New Roman" w:hAnsi="Times New Roman"/>
                <w:spacing w:val="-2"/>
              </w:rPr>
              <w:t>Le candidat le premier en rang dans l’ordre de présentation peut désigner pour sa liste autant de témoins qu’il y a de bureaux de vote et un nombre égal de témoins suppléants</w:t>
            </w:r>
            <w:r>
              <w:rPr>
                <w:rFonts w:ascii="Times New Roman" w:hAnsi="Times New Roman"/>
                <w:spacing w:val="-2"/>
              </w:rPr>
              <w:t>.</w:t>
            </w:r>
          </w:p>
          <w:p w14:paraId="02B394F0" w14:textId="77777777" w:rsidR="00033DBF" w:rsidRPr="00613B33" w:rsidRDefault="00033DBF" w:rsidP="00033DBF">
            <w:pPr>
              <w:ind w:left="106" w:hanging="106"/>
              <w:jc w:val="both"/>
              <w:rPr>
                <w:rFonts w:ascii="Times New Roman" w:hAnsi="Times New Roman"/>
                <w:spacing w:val="-2"/>
                <w:shd w:val="clear" w:color="auto" w:fill="FFF2CC"/>
              </w:rPr>
            </w:pPr>
            <w:r w:rsidRPr="00613B33">
              <w:rPr>
                <w:rFonts w:ascii="Times New Roman" w:hAnsi="Times New Roman"/>
                <w:spacing w:val="-2"/>
              </w:rPr>
              <w:t>(N.C.E.C.B., article 39, alinéa 1</w:t>
            </w:r>
            <w:r w:rsidRPr="00613B33">
              <w:rPr>
                <w:rFonts w:ascii="Times New Roman" w:hAnsi="Times New Roman"/>
                <w:spacing w:val="-2"/>
                <w:vertAlign w:val="superscript"/>
              </w:rPr>
              <w:t>er</w:t>
            </w:r>
            <w:r w:rsidRPr="00613B33">
              <w:rPr>
                <w:rFonts w:ascii="Times New Roman" w:hAnsi="Times New Roman"/>
                <w:spacing w:val="-2"/>
              </w:rPr>
              <w:t>)</w:t>
            </w:r>
          </w:p>
          <w:p w14:paraId="6765776E" w14:textId="77777777" w:rsidR="007143B0" w:rsidRPr="00F56A21" w:rsidRDefault="007143B0" w:rsidP="007143B0"/>
        </w:tc>
      </w:tr>
      <w:tr w:rsidR="00D65FC3" w:rsidRPr="00F56A21" w14:paraId="551CA035" w14:textId="77777777" w:rsidTr="00D94DB0">
        <w:tc>
          <w:tcPr>
            <w:tcW w:w="2127" w:type="dxa"/>
          </w:tcPr>
          <w:p w14:paraId="445CF707" w14:textId="77777777" w:rsidR="00D65FC3" w:rsidRDefault="00D65FC3"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8E665C">
              <w:rPr>
                <w:szCs w:val="22"/>
                <w:lang w:val="fr-BE"/>
              </w:rPr>
              <w:t>Dimanche</w:t>
            </w:r>
          </w:p>
          <w:p w14:paraId="3D7D9B77" w14:textId="32421427" w:rsidR="00D65FC3" w:rsidRPr="008E665C" w:rsidRDefault="00A37370"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9 février 2025</w:t>
            </w:r>
          </w:p>
          <w:p w14:paraId="253F556D" w14:textId="16C1E87E" w:rsidR="00D65FC3" w:rsidRPr="008E665C" w:rsidRDefault="00D65FC3"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4864EC">
              <w:rPr>
                <w:b w:val="0"/>
                <w:bCs/>
                <w:szCs w:val="22"/>
                <w:lang w:val="fr-BE"/>
              </w:rPr>
              <w:t>(Jour de l'élection)</w:t>
            </w:r>
          </w:p>
        </w:tc>
        <w:tc>
          <w:tcPr>
            <w:tcW w:w="2389" w:type="dxa"/>
          </w:tcPr>
          <w:p w14:paraId="09BD0068" w14:textId="094782E5" w:rsidR="00D65FC3" w:rsidRPr="008E665C" w:rsidRDefault="00D65FC3" w:rsidP="00D65FC3">
            <w:pPr>
              <w:rPr>
                <w:rFonts w:ascii="Times New Roman" w:hAnsi="Times New Roman"/>
                <w:spacing w:val="-2"/>
              </w:rPr>
            </w:pPr>
            <w:r>
              <w:rPr>
                <w:rFonts w:ascii="Times New Roman" w:hAnsi="Times New Roman"/>
                <w:spacing w:val="-2"/>
              </w:rPr>
              <w:t>matériel</w:t>
            </w:r>
          </w:p>
        </w:tc>
        <w:tc>
          <w:tcPr>
            <w:tcW w:w="10991" w:type="dxa"/>
          </w:tcPr>
          <w:p w14:paraId="07C4999F" w14:textId="69DF9E9E" w:rsidR="00C74645" w:rsidRPr="005D460B" w:rsidRDefault="00C74645" w:rsidP="005D460B">
            <w:pPr>
              <w:pStyle w:val="Lijstalinea"/>
              <w:widowControl w:val="0"/>
              <w:numPr>
                <w:ilvl w:val="0"/>
                <w:numId w:val="42"/>
              </w:numPr>
              <w:overflowPunct w:val="0"/>
              <w:autoSpaceDE w:val="0"/>
              <w:autoSpaceDN w:val="0"/>
              <w:adjustRightInd w:val="0"/>
              <w:jc w:val="both"/>
              <w:textAlignment w:val="baseline"/>
              <w:rPr>
                <w:rFonts w:ascii="Times New Roman" w:hAnsi="Times New Roman"/>
                <w:spacing w:val="-2"/>
              </w:rPr>
            </w:pPr>
            <w:r w:rsidRPr="005D460B">
              <w:rPr>
                <w:rFonts w:ascii="Times New Roman" w:hAnsi="Times New Roman"/>
                <w:spacing w:val="-2"/>
              </w:rPr>
              <w:t>Date ultime à laquelle le président du bureau principal remet à chaque président de bureau de vote, contre récépissé, la pochette susvisée qui lui est destinée.</w:t>
            </w:r>
          </w:p>
          <w:p w14:paraId="1C46198B" w14:textId="77777777" w:rsidR="00C74645" w:rsidRPr="005D460B" w:rsidRDefault="00C74645" w:rsidP="005D460B">
            <w:pPr>
              <w:pStyle w:val="Lijstalinea"/>
              <w:jc w:val="both"/>
              <w:rPr>
                <w:rFonts w:ascii="Times New Roman" w:hAnsi="Times New Roman"/>
                <w:spacing w:val="-2"/>
              </w:rPr>
            </w:pPr>
            <w:r w:rsidRPr="005D460B">
              <w:rPr>
                <w:rFonts w:ascii="Times New Roman" w:hAnsi="Times New Roman"/>
                <w:spacing w:val="-2"/>
              </w:rPr>
              <w:t xml:space="preserve">(N.C.E.C.B., article 51, alinéa 3) </w:t>
            </w:r>
          </w:p>
          <w:p w14:paraId="32C54609" w14:textId="77777777" w:rsidR="00D65FC3" w:rsidRPr="00C72034" w:rsidRDefault="00D65FC3" w:rsidP="00D65FC3">
            <w:pPr>
              <w:jc w:val="both"/>
              <w:rPr>
                <w:rFonts w:ascii="Times New Roman" w:hAnsi="Times New Roman"/>
                <w:spacing w:val="-2"/>
              </w:rPr>
            </w:pPr>
          </w:p>
        </w:tc>
      </w:tr>
      <w:tr w:rsidR="00D65FC3" w:rsidRPr="00F56A21" w14:paraId="20F55895" w14:textId="77777777" w:rsidTr="00D94DB0">
        <w:tc>
          <w:tcPr>
            <w:tcW w:w="2127" w:type="dxa"/>
          </w:tcPr>
          <w:p w14:paraId="21871261" w14:textId="77777777" w:rsidR="00D65FC3" w:rsidRPr="008E665C" w:rsidRDefault="00D65FC3"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55D8D0FA" w14:textId="6E33A34A" w:rsidR="00D65FC3" w:rsidRPr="008E665C" w:rsidRDefault="004E34F9" w:rsidP="00D65FC3">
            <w:pPr>
              <w:rPr>
                <w:rFonts w:ascii="Times New Roman" w:hAnsi="Times New Roman"/>
                <w:spacing w:val="-2"/>
              </w:rPr>
            </w:pPr>
            <w:r>
              <w:rPr>
                <w:rFonts w:ascii="Times New Roman" w:hAnsi="Times New Roman"/>
                <w:spacing w:val="-2"/>
              </w:rPr>
              <w:t>Liste des électeurs</w:t>
            </w:r>
          </w:p>
        </w:tc>
        <w:tc>
          <w:tcPr>
            <w:tcW w:w="10991" w:type="dxa"/>
          </w:tcPr>
          <w:p w14:paraId="5CD2359C" w14:textId="1C3377FC" w:rsidR="00962EAA" w:rsidRPr="005D460B" w:rsidRDefault="00962EAA" w:rsidP="005D460B">
            <w:pPr>
              <w:pStyle w:val="Lijstalinea"/>
              <w:widowControl w:val="0"/>
              <w:numPr>
                <w:ilvl w:val="0"/>
                <w:numId w:val="42"/>
              </w:numPr>
              <w:overflowPunct w:val="0"/>
              <w:autoSpaceDE w:val="0"/>
              <w:autoSpaceDN w:val="0"/>
              <w:adjustRightInd w:val="0"/>
              <w:jc w:val="both"/>
              <w:textAlignment w:val="baseline"/>
              <w:rPr>
                <w:rFonts w:ascii="Times New Roman" w:hAnsi="Times New Roman"/>
                <w:spacing w:val="-2"/>
              </w:rPr>
            </w:pPr>
            <w:r w:rsidRPr="005D460B">
              <w:rPr>
                <w:rFonts w:ascii="Times New Roman" w:hAnsi="Times New Roman"/>
                <w:spacing w:val="-2"/>
              </w:rPr>
              <w:t>Date limite pour le président du bureau principal pour mettre à disposition de chaque président de bureau de vote les listes de pointages des électeurs telles que visées à l’article 61.</w:t>
            </w:r>
          </w:p>
          <w:p w14:paraId="075F8FE5" w14:textId="77777777" w:rsidR="00962EAA" w:rsidRPr="005D460B" w:rsidRDefault="00962EAA" w:rsidP="005D460B">
            <w:pPr>
              <w:pStyle w:val="Lijstalinea"/>
              <w:jc w:val="both"/>
              <w:rPr>
                <w:rFonts w:ascii="Times New Roman" w:hAnsi="Times New Roman"/>
                <w:spacing w:val="-2"/>
              </w:rPr>
            </w:pPr>
            <w:r w:rsidRPr="005D460B">
              <w:rPr>
                <w:rFonts w:ascii="Times New Roman" w:hAnsi="Times New Roman"/>
                <w:spacing w:val="-2"/>
              </w:rPr>
              <w:t>N.C.E.C.B., article 22, alinéa 3)</w:t>
            </w:r>
          </w:p>
          <w:p w14:paraId="79D5FA6E" w14:textId="77777777" w:rsidR="00D65FC3" w:rsidRPr="00C72034" w:rsidRDefault="00D65FC3" w:rsidP="00D65FC3">
            <w:pPr>
              <w:jc w:val="both"/>
              <w:rPr>
                <w:rFonts w:ascii="Times New Roman" w:hAnsi="Times New Roman"/>
                <w:spacing w:val="-2"/>
              </w:rPr>
            </w:pPr>
          </w:p>
        </w:tc>
      </w:tr>
      <w:tr w:rsidR="00D65FC3" w:rsidRPr="00F56A21" w14:paraId="3C4B472D" w14:textId="77777777" w:rsidTr="00D94DB0">
        <w:tc>
          <w:tcPr>
            <w:tcW w:w="2127" w:type="dxa"/>
          </w:tcPr>
          <w:p w14:paraId="11E755FD" w14:textId="77777777" w:rsidR="00D65FC3" w:rsidRPr="008E665C" w:rsidRDefault="00D65FC3"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7C3072C9" w14:textId="77777777" w:rsidR="00002A11" w:rsidRPr="008E665C" w:rsidRDefault="00002A11" w:rsidP="00002A11">
            <w:pPr>
              <w:tabs>
                <w:tab w:val="left" w:pos="390"/>
              </w:tabs>
              <w:rPr>
                <w:rFonts w:ascii="Times New Roman" w:hAnsi="Times New Roman"/>
                <w:spacing w:val="-2"/>
              </w:rPr>
            </w:pPr>
            <w:r w:rsidRPr="008E665C">
              <w:rPr>
                <w:rFonts w:ascii="Times New Roman" w:hAnsi="Times New Roman"/>
                <w:spacing w:val="-2"/>
              </w:rPr>
              <w:t>électeurs absents</w:t>
            </w:r>
          </w:p>
          <w:p w14:paraId="72DA934A" w14:textId="6A37DD44" w:rsidR="00D65FC3" w:rsidRPr="008E665C" w:rsidRDefault="00D65FC3" w:rsidP="00002A11">
            <w:pPr>
              <w:tabs>
                <w:tab w:val="left" w:pos="473"/>
              </w:tabs>
              <w:rPr>
                <w:rFonts w:ascii="Times New Roman" w:hAnsi="Times New Roman"/>
                <w:spacing w:val="-2"/>
              </w:rPr>
            </w:pPr>
          </w:p>
        </w:tc>
        <w:tc>
          <w:tcPr>
            <w:tcW w:w="10991" w:type="dxa"/>
          </w:tcPr>
          <w:p w14:paraId="1CEBF16C" w14:textId="14847FF1" w:rsidR="00D61C4F" w:rsidRPr="005D460B" w:rsidRDefault="00D61C4F" w:rsidP="005D460B">
            <w:pPr>
              <w:pStyle w:val="Lijstalinea"/>
              <w:numPr>
                <w:ilvl w:val="0"/>
                <w:numId w:val="42"/>
              </w:numPr>
              <w:tabs>
                <w:tab w:val="left" w:pos="390"/>
              </w:tabs>
              <w:jc w:val="both"/>
              <w:rPr>
                <w:rFonts w:ascii="Times New Roman" w:hAnsi="Times New Roman"/>
                <w:spacing w:val="-2"/>
              </w:rPr>
            </w:pPr>
            <w:r w:rsidRPr="005D460B">
              <w:rPr>
                <w:rFonts w:ascii="Times New Roman" w:hAnsi="Times New Roman"/>
                <w:spacing w:val="-2"/>
              </w:rPr>
              <w:t>Dès que le scrutin est clos :</w:t>
            </w:r>
          </w:p>
          <w:p w14:paraId="77F715E4" w14:textId="77777777" w:rsidR="00D61C4F" w:rsidRDefault="00D61C4F" w:rsidP="005D460B">
            <w:pPr>
              <w:tabs>
                <w:tab w:val="left" w:pos="194"/>
              </w:tabs>
              <w:ind w:left="761"/>
              <w:jc w:val="both"/>
              <w:rPr>
                <w:rFonts w:ascii="Times New Roman" w:hAnsi="Times New Roman"/>
                <w:spacing w:val="-2"/>
              </w:rPr>
            </w:pPr>
            <w:r>
              <w:rPr>
                <w:rFonts w:ascii="Times New Roman" w:hAnsi="Times New Roman"/>
                <w:spacing w:val="-2"/>
              </w:rPr>
              <w:t xml:space="preserve">l’établissement de la </w:t>
            </w:r>
            <w:r w:rsidRPr="00A1006B">
              <w:rPr>
                <w:rFonts w:ascii="Times New Roman" w:hAnsi="Times New Roman"/>
                <w:b/>
                <w:bCs/>
                <w:spacing w:val="-2"/>
              </w:rPr>
              <w:t>liste des électeurs absents</w:t>
            </w:r>
            <w:r>
              <w:rPr>
                <w:rFonts w:ascii="Times New Roman" w:hAnsi="Times New Roman"/>
                <w:spacing w:val="-2"/>
              </w:rPr>
              <w:t xml:space="preserve"> au scrutin est </w:t>
            </w:r>
            <w:r w:rsidRPr="00A1006B">
              <w:rPr>
                <w:rFonts w:ascii="Times New Roman" w:hAnsi="Times New Roman"/>
                <w:b/>
                <w:bCs/>
                <w:spacing w:val="-2"/>
              </w:rPr>
              <w:t>effectué au niveau du bureau principal</w:t>
            </w:r>
            <w:r>
              <w:rPr>
                <w:rFonts w:ascii="Times New Roman" w:hAnsi="Times New Roman"/>
                <w:spacing w:val="-2"/>
              </w:rPr>
              <w:t xml:space="preserve"> qui extrait les nom, prénoms, adresse et numéro de registre national des électeurs absents dans un fichier séparé au moyen du logiciel fourni à cet effet par le Gouvernement.</w:t>
            </w:r>
          </w:p>
          <w:p w14:paraId="5D0FCE0D" w14:textId="77777777" w:rsidR="00D61C4F" w:rsidRPr="005D460B" w:rsidRDefault="00D61C4F" w:rsidP="005D460B">
            <w:pPr>
              <w:pStyle w:val="Lijstalinea"/>
              <w:tabs>
                <w:tab w:val="left" w:pos="673"/>
              </w:tabs>
              <w:jc w:val="both"/>
              <w:rPr>
                <w:rFonts w:ascii="Times New Roman" w:hAnsi="Times New Roman"/>
                <w:spacing w:val="-2"/>
              </w:rPr>
            </w:pPr>
            <w:r w:rsidRPr="005D460B">
              <w:rPr>
                <w:rFonts w:ascii="Times New Roman" w:hAnsi="Times New Roman"/>
                <w:spacing w:val="-2"/>
              </w:rPr>
              <w:t>(N.C.E.C.B., article 72, alinéa 2)</w:t>
            </w:r>
          </w:p>
          <w:p w14:paraId="4651698E" w14:textId="3DCDD833" w:rsidR="00D65FC3" w:rsidRPr="00C72034" w:rsidRDefault="00D65FC3" w:rsidP="00D61C4F">
            <w:pPr>
              <w:tabs>
                <w:tab w:val="left" w:pos="997"/>
              </w:tabs>
              <w:jc w:val="both"/>
              <w:rPr>
                <w:rFonts w:ascii="Times New Roman" w:hAnsi="Times New Roman"/>
                <w:spacing w:val="-2"/>
              </w:rPr>
            </w:pPr>
          </w:p>
        </w:tc>
      </w:tr>
      <w:tr w:rsidR="00B576BB" w:rsidRPr="00F56A21" w14:paraId="47461CCD" w14:textId="77777777" w:rsidTr="00D94DB0">
        <w:tc>
          <w:tcPr>
            <w:tcW w:w="2127" w:type="dxa"/>
          </w:tcPr>
          <w:p w14:paraId="388E8880" w14:textId="77777777" w:rsidR="00B576BB" w:rsidRPr="008E665C" w:rsidRDefault="00B576BB"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4F1764F3" w14:textId="67CBC67A" w:rsidR="00B576BB" w:rsidRPr="008E665C" w:rsidRDefault="00B576BB" w:rsidP="00002A11">
            <w:pPr>
              <w:tabs>
                <w:tab w:val="left" w:pos="390"/>
              </w:tabs>
              <w:rPr>
                <w:rFonts w:ascii="Times New Roman" w:hAnsi="Times New Roman"/>
                <w:spacing w:val="-2"/>
              </w:rPr>
            </w:pPr>
            <w:r w:rsidRPr="000B6A6F">
              <w:rPr>
                <w:rFonts w:ascii="Times New Roman" w:hAnsi="Times New Roman"/>
                <w:spacing w:val="-2"/>
              </w:rPr>
              <w:t>Totalisation des votes</w:t>
            </w:r>
          </w:p>
        </w:tc>
        <w:tc>
          <w:tcPr>
            <w:tcW w:w="10991" w:type="dxa"/>
          </w:tcPr>
          <w:p w14:paraId="495BE346" w14:textId="22F8D3EA" w:rsidR="00147282" w:rsidRPr="005D460B" w:rsidRDefault="00147282" w:rsidP="005D460B">
            <w:pPr>
              <w:pStyle w:val="Lijstalinea"/>
              <w:numPr>
                <w:ilvl w:val="0"/>
                <w:numId w:val="42"/>
              </w:numPr>
              <w:tabs>
                <w:tab w:val="left" w:pos="390"/>
              </w:tabs>
              <w:jc w:val="both"/>
              <w:rPr>
                <w:rFonts w:ascii="Times New Roman" w:hAnsi="Times New Roman"/>
                <w:spacing w:val="-2"/>
              </w:rPr>
            </w:pPr>
            <w:r w:rsidRPr="005D460B">
              <w:rPr>
                <w:rFonts w:ascii="Times New Roman" w:hAnsi="Times New Roman"/>
                <w:spacing w:val="-2"/>
              </w:rPr>
              <w:t xml:space="preserve">Immédiatement après réception des supports mémoire mentionnés à l’article 74, le président du bureau principal charge les données d’un des supports mémoire dans le système de totalisation. Si le chargement au moyen du premier support mémoire originel s’avère impossible, le président du bureau principal réitère l’opération de chargement en utilisant le second support. Si cette opération s’avère également impossible, le président du bureau principal demande un système de vote électronique visé à l’article 55 et le bureau principal procède à un nouveau scannage de tous les bulletins du bureau de vote pour recomposer les supports-mémoire défaillants. Les nouveaux supports ainsi créés seront introduits dans le système de totalisation. Préalablement au scannage de tous les bulletins de vote, le président du bureau principal peut écarter les bulletins de vote qu’il estime de nature à violer le secret du vote. Le président du bureau principal peut également décider d'écarter les bulletins dont le texte du vote est illisible ou dont la concordance entre le texte et le code à barres n'est plus vérifiable. Le bureau principal en fait mention au procès-verbal. </w:t>
            </w:r>
          </w:p>
          <w:p w14:paraId="34712EDC" w14:textId="77777777" w:rsidR="00B576BB" w:rsidRPr="005D460B" w:rsidRDefault="00147282" w:rsidP="005D460B">
            <w:pPr>
              <w:pStyle w:val="Lijstalinea"/>
              <w:tabs>
                <w:tab w:val="left" w:pos="1510"/>
              </w:tabs>
              <w:jc w:val="both"/>
              <w:rPr>
                <w:rFonts w:ascii="Times New Roman" w:hAnsi="Times New Roman"/>
                <w:spacing w:val="-2"/>
              </w:rPr>
            </w:pPr>
            <w:r w:rsidRPr="005D460B">
              <w:rPr>
                <w:rFonts w:ascii="Times New Roman" w:hAnsi="Times New Roman"/>
                <w:spacing w:val="-2"/>
              </w:rPr>
              <w:t>(N.C.E.C.B., article 79).</w:t>
            </w:r>
          </w:p>
          <w:p w14:paraId="4F889EEF" w14:textId="652AD503" w:rsidR="006D212C" w:rsidRPr="008E665C" w:rsidRDefault="006D212C" w:rsidP="00147282">
            <w:pPr>
              <w:tabs>
                <w:tab w:val="left" w:pos="1510"/>
              </w:tabs>
              <w:jc w:val="both"/>
              <w:rPr>
                <w:rFonts w:ascii="Times New Roman" w:hAnsi="Times New Roman"/>
                <w:spacing w:val="-2"/>
              </w:rPr>
            </w:pPr>
          </w:p>
        </w:tc>
      </w:tr>
      <w:tr w:rsidR="00147282" w:rsidRPr="00F56A21" w14:paraId="2BA6F4FE" w14:textId="77777777" w:rsidTr="00D94DB0">
        <w:tc>
          <w:tcPr>
            <w:tcW w:w="2127" w:type="dxa"/>
          </w:tcPr>
          <w:p w14:paraId="622C3917" w14:textId="77777777" w:rsidR="00147282" w:rsidRPr="008E665C" w:rsidRDefault="00147282"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559720D0" w14:textId="46C05C3D" w:rsidR="00147282" w:rsidRPr="000B6A6F" w:rsidRDefault="008F47D4" w:rsidP="008F47D4">
            <w:pPr>
              <w:tabs>
                <w:tab w:val="left" w:pos="390"/>
              </w:tabs>
              <w:rPr>
                <w:rFonts w:ascii="Times New Roman" w:hAnsi="Times New Roman"/>
                <w:spacing w:val="-2"/>
              </w:rPr>
            </w:pPr>
            <w:r w:rsidRPr="008E665C">
              <w:rPr>
                <w:rFonts w:ascii="Times New Roman" w:hAnsi="Times New Roman"/>
              </w:rPr>
              <w:t>Procès-verbal des résultats de tous les bureaux de vote</w:t>
            </w:r>
          </w:p>
        </w:tc>
        <w:tc>
          <w:tcPr>
            <w:tcW w:w="10991" w:type="dxa"/>
          </w:tcPr>
          <w:p w14:paraId="751F8AD4" w14:textId="6300A44C" w:rsidR="006D212C" w:rsidRPr="005D460B" w:rsidRDefault="006D212C" w:rsidP="005D460B">
            <w:pPr>
              <w:pStyle w:val="Lijstalinea"/>
              <w:numPr>
                <w:ilvl w:val="0"/>
                <w:numId w:val="42"/>
              </w:numPr>
              <w:tabs>
                <w:tab w:val="left" w:pos="390"/>
              </w:tabs>
              <w:jc w:val="both"/>
              <w:rPr>
                <w:rFonts w:ascii="Times New Roman" w:hAnsi="Times New Roman"/>
              </w:rPr>
            </w:pPr>
            <w:r w:rsidRPr="005D460B">
              <w:rPr>
                <w:rFonts w:ascii="Times New Roman" w:hAnsi="Times New Roman"/>
              </w:rPr>
              <w:t xml:space="preserve">Lorsque les résultats de tous les bureaux de vote sont enregistrés, le président du bureau principal </w:t>
            </w:r>
            <w:r w:rsidRPr="005D460B">
              <w:rPr>
                <w:rFonts w:ascii="Times New Roman" w:hAnsi="Times New Roman"/>
                <w:b/>
                <w:bCs/>
              </w:rPr>
              <w:t>imprime le procès-verbal</w:t>
            </w:r>
            <w:r w:rsidRPr="005D460B">
              <w:rPr>
                <w:rFonts w:ascii="Times New Roman" w:hAnsi="Times New Roman"/>
              </w:rPr>
              <w:t xml:space="preserve">. Les membres du bureau principal et les témoins </w:t>
            </w:r>
            <w:r w:rsidRPr="005D460B">
              <w:rPr>
                <w:rFonts w:ascii="Times New Roman" w:hAnsi="Times New Roman"/>
                <w:b/>
                <w:bCs/>
              </w:rPr>
              <w:t>signent</w:t>
            </w:r>
            <w:r w:rsidRPr="005D460B">
              <w:rPr>
                <w:rFonts w:ascii="Times New Roman" w:hAnsi="Times New Roman"/>
              </w:rPr>
              <w:t xml:space="preserve"> le procès-verbal. </w:t>
            </w:r>
          </w:p>
          <w:p w14:paraId="561DF035" w14:textId="44990AED" w:rsidR="006D212C" w:rsidRPr="005D460B" w:rsidRDefault="006D212C" w:rsidP="005D460B">
            <w:pPr>
              <w:pStyle w:val="Lijstalinea"/>
              <w:tabs>
                <w:tab w:val="left" w:pos="390"/>
              </w:tabs>
              <w:jc w:val="both"/>
              <w:rPr>
                <w:rFonts w:ascii="Times New Roman" w:hAnsi="Times New Roman"/>
              </w:rPr>
            </w:pPr>
            <w:r w:rsidRPr="005D460B">
              <w:rPr>
                <w:rFonts w:ascii="Times New Roman" w:hAnsi="Times New Roman"/>
              </w:rPr>
              <w:t>(N.C.E.C.B., article 81, alinéa 1er)</w:t>
            </w:r>
          </w:p>
          <w:p w14:paraId="55951192" w14:textId="77777777" w:rsidR="006D212C" w:rsidRPr="009F3069" w:rsidRDefault="006D212C" w:rsidP="006D212C">
            <w:pPr>
              <w:ind w:left="390"/>
              <w:jc w:val="both"/>
              <w:rPr>
                <w:rFonts w:ascii="Times New Roman" w:hAnsi="Times New Roman"/>
              </w:rPr>
            </w:pPr>
          </w:p>
          <w:p w14:paraId="52CFF298" w14:textId="77777777" w:rsidR="006D212C" w:rsidRPr="005D460B" w:rsidRDefault="006D212C" w:rsidP="005D460B">
            <w:pPr>
              <w:pStyle w:val="Lijstalinea"/>
              <w:numPr>
                <w:ilvl w:val="0"/>
                <w:numId w:val="42"/>
              </w:numPr>
              <w:tabs>
                <w:tab w:val="left" w:pos="390"/>
              </w:tabs>
              <w:jc w:val="both"/>
              <w:rPr>
                <w:rFonts w:ascii="Times New Roman" w:hAnsi="Times New Roman"/>
              </w:rPr>
            </w:pPr>
            <w:r w:rsidRPr="005D460B">
              <w:rPr>
                <w:rFonts w:ascii="Times New Roman" w:hAnsi="Times New Roman"/>
                <w:u w:val="single"/>
              </w:rPr>
              <w:t>En cas de numérisation des rapports</w:t>
            </w:r>
            <w:r w:rsidRPr="005D460B">
              <w:rPr>
                <w:rFonts w:ascii="Times New Roman" w:hAnsi="Times New Roman"/>
              </w:rPr>
              <w:t xml:space="preserve"> du bureau principal, l’établissement des rapports peut avoir lieu sous un format électronique garantissant que l’intégrité et l’authenticité des données sont préservées).</w:t>
            </w:r>
          </w:p>
          <w:p w14:paraId="13EC4A54" w14:textId="77777777" w:rsidR="00147282" w:rsidRPr="005D460B" w:rsidRDefault="006D212C" w:rsidP="005D460B">
            <w:pPr>
              <w:pStyle w:val="Lijstalinea"/>
              <w:tabs>
                <w:tab w:val="left" w:pos="390"/>
              </w:tabs>
              <w:jc w:val="both"/>
              <w:rPr>
                <w:rFonts w:ascii="Times New Roman" w:hAnsi="Times New Roman"/>
              </w:rPr>
            </w:pPr>
            <w:r w:rsidRPr="005D460B">
              <w:rPr>
                <w:rFonts w:ascii="Times New Roman" w:hAnsi="Times New Roman"/>
              </w:rPr>
              <w:t>(N.C.E.C.B., article 81, alinéa 2)</w:t>
            </w:r>
          </w:p>
          <w:p w14:paraId="21D2B643" w14:textId="0E9A81EB" w:rsidR="00B437A7" w:rsidRPr="000B6A6F" w:rsidRDefault="00B437A7" w:rsidP="006D212C">
            <w:pPr>
              <w:tabs>
                <w:tab w:val="left" w:pos="390"/>
              </w:tabs>
              <w:jc w:val="both"/>
              <w:rPr>
                <w:rFonts w:ascii="Times New Roman" w:hAnsi="Times New Roman"/>
                <w:spacing w:val="-2"/>
              </w:rPr>
            </w:pPr>
          </w:p>
        </w:tc>
      </w:tr>
      <w:tr w:rsidR="006D212C" w:rsidRPr="00F56A21" w14:paraId="6FA5BBEF" w14:textId="77777777" w:rsidTr="00D94DB0">
        <w:tc>
          <w:tcPr>
            <w:tcW w:w="2127" w:type="dxa"/>
          </w:tcPr>
          <w:p w14:paraId="23F7A5AE" w14:textId="77777777" w:rsidR="006D212C" w:rsidRPr="008E665C" w:rsidRDefault="006D212C"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66592C2D" w14:textId="77777777" w:rsidR="00860818" w:rsidRPr="008E665C" w:rsidRDefault="00860818" w:rsidP="00860818">
            <w:pPr>
              <w:rPr>
                <w:rFonts w:ascii="Times New Roman" w:hAnsi="Times New Roman"/>
                <w:spacing w:val="-2"/>
              </w:rPr>
            </w:pPr>
            <w:r w:rsidRPr="008E665C">
              <w:rPr>
                <w:rFonts w:ascii="Times New Roman" w:hAnsi="Times New Roman"/>
                <w:spacing w:val="-2"/>
              </w:rPr>
              <w:t xml:space="preserve">Proclamation des résultats </w:t>
            </w:r>
          </w:p>
          <w:p w14:paraId="6E9BBD4E" w14:textId="77777777" w:rsidR="006D212C" w:rsidRPr="008E665C" w:rsidRDefault="006D212C" w:rsidP="008F47D4">
            <w:pPr>
              <w:tabs>
                <w:tab w:val="left" w:pos="390"/>
              </w:tabs>
              <w:rPr>
                <w:rFonts w:ascii="Times New Roman" w:hAnsi="Times New Roman"/>
              </w:rPr>
            </w:pPr>
          </w:p>
        </w:tc>
        <w:tc>
          <w:tcPr>
            <w:tcW w:w="10991" w:type="dxa"/>
          </w:tcPr>
          <w:p w14:paraId="6AEC440B" w14:textId="769E463B" w:rsidR="00B437A7" w:rsidRPr="005D460B" w:rsidRDefault="00B437A7" w:rsidP="005D460B">
            <w:pPr>
              <w:pStyle w:val="Lijstalinea"/>
              <w:numPr>
                <w:ilvl w:val="0"/>
                <w:numId w:val="42"/>
              </w:numPr>
              <w:tabs>
                <w:tab w:val="left" w:pos="390"/>
              </w:tabs>
              <w:jc w:val="both"/>
              <w:rPr>
                <w:rFonts w:ascii="Times New Roman" w:hAnsi="Times New Roman"/>
                <w:spacing w:val="-2"/>
              </w:rPr>
            </w:pPr>
            <w:r w:rsidRPr="005D460B">
              <w:rPr>
                <w:rFonts w:ascii="Times New Roman" w:hAnsi="Times New Roman"/>
                <w:b/>
                <w:bCs/>
                <w:spacing w:val="-2"/>
              </w:rPr>
              <w:t>Proclamation</w:t>
            </w:r>
            <w:r w:rsidRPr="005D460B">
              <w:rPr>
                <w:rFonts w:ascii="Times New Roman" w:hAnsi="Times New Roman"/>
                <w:spacing w:val="-2"/>
              </w:rPr>
              <w:t xml:space="preserve"> publique des </w:t>
            </w:r>
            <w:r w:rsidRPr="005D460B">
              <w:rPr>
                <w:rFonts w:ascii="Times New Roman" w:hAnsi="Times New Roman"/>
                <w:b/>
                <w:bCs/>
                <w:spacing w:val="-2"/>
              </w:rPr>
              <w:t>résultats</w:t>
            </w:r>
            <w:r w:rsidRPr="005D460B">
              <w:rPr>
                <w:rFonts w:ascii="Times New Roman" w:hAnsi="Times New Roman"/>
                <w:spacing w:val="-2"/>
              </w:rPr>
              <w:t xml:space="preserve"> du recensement général des votes et des noms des candidats élus conseillers communaux titulaires ou suppléants.</w:t>
            </w:r>
          </w:p>
          <w:p w14:paraId="04FB3770" w14:textId="77777777" w:rsidR="00B437A7" w:rsidRPr="005D460B" w:rsidRDefault="00B437A7" w:rsidP="005D460B">
            <w:pPr>
              <w:pStyle w:val="Lijstalinea"/>
              <w:tabs>
                <w:tab w:val="left" w:pos="390"/>
              </w:tabs>
              <w:jc w:val="both"/>
              <w:rPr>
                <w:rFonts w:ascii="Times New Roman" w:hAnsi="Times New Roman"/>
                <w:spacing w:val="-2"/>
              </w:rPr>
            </w:pPr>
            <w:r w:rsidRPr="005D460B">
              <w:rPr>
                <w:rFonts w:ascii="Times New Roman" w:hAnsi="Times New Roman"/>
                <w:spacing w:val="-2"/>
              </w:rPr>
              <w:t xml:space="preserve">(N.C.E.C.B., article 102 alinéas 1 à 3).  </w:t>
            </w:r>
          </w:p>
          <w:p w14:paraId="67BA42E8" w14:textId="77777777" w:rsidR="006D212C" w:rsidRPr="006E2EB8" w:rsidRDefault="006D212C" w:rsidP="006D212C">
            <w:pPr>
              <w:tabs>
                <w:tab w:val="left" w:pos="390"/>
              </w:tabs>
              <w:jc w:val="both"/>
              <w:rPr>
                <w:rFonts w:ascii="Times New Roman" w:hAnsi="Times New Roman"/>
              </w:rPr>
            </w:pPr>
          </w:p>
        </w:tc>
      </w:tr>
      <w:tr w:rsidR="006D212C" w:rsidRPr="00F56A21" w14:paraId="00CCC289" w14:textId="77777777" w:rsidTr="00D94DB0">
        <w:tc>
          <w:tcPr>
            <w:tcW w:w="2127" w:type="dxa"/>
          </w:tcPr>
          <w:p w14:paraId="00E13199" w14:textId="77777777" w:rsidR="006D212C" w:rsidRPr="008E665C" w:rsidRDefault="006D212C"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49C4B8EC" w14:textId="77777777" w:rsidR="00836621" w:rsidRPr="008E665C" w:rsidRDefault="00836621" w:rsidP="00836621">
            <w:pPr>
              <w:rPr>
                <w:rFonts w:ascii="Times New Roman" w:hAnsi="Times New Roman"/>
                <w:spacing w:val="-2"/>
              </w:rPr>
            </w:pPr>
            <w:r w:rsidRPr="008E665C">
              <w:rPr>
                <w:rFonts w:ascii="Times New Roman" w:hAnsi="Times New Roman"/>
                <w:spacing w:val="-2"/>
              </w:rPr>
              <w:t>Communication du détail des résultats des votes</w:t>
            </w:r>
            <w:r>
              <w:rPr>
                <w:rFonts w:ascii="Times New Roman" w:hAnsi="Times New Roman"/>
                <w:spacing w:val="-2"/>
              </w:rPr>
              <w:t xml:space="preserve"> </w:t>
            </w:r>
            <w:r w:rsidRPr="008E665C">
              <w:rPr>
                <w:rFonts w:ascii="Times New Roman" w:hAnsi="Times New Roman"/>
                <w:spacing w:val="-2"/>
              </w:rPr>
              <w:t>au Gouvernement</w:t>
            </w:r>
          </w:p>
          <w:p w14:paraId="5A38637E" w14:textId="77777777" w:rsidR="006D212C" w:rsidRPr="008E665C" w:rsidRDefault="006D212C" w:rsidP="00836621">
            <w:pPr>
              <w:tabs>
                <w:tab w:val="left" w:pos="390"/>
              </w:tabs>
              <w:rPr>
                <w:rFonts w:ascii="Times New Roman" w:hAnsi="Times New Roman"/>
              </w:rPr>
            </w:pPr>
          </w:p>
        </w:tc>
        <w:tc>
          <w:tcPr>
            <w:tcW w:w="10991" w:type="dxa"/>
          </w:tcPr>
          <w:p w14:paraId="7ABA5D4E" w14:textId="1F4FBD72" w:rsidR="003B7899" w:rsidRPr="005D460B" w:rsidRDefault="003B7899" w:rsidP="005D460B">
            <w:pPr>
              <w:pStyle w:val="Lijstalinea"/>
              <w:numPr>
                <w:ilvl w:val="0"/>
                <w:numId w:val="42"/>
              </w:numPr>
              <w:tabs>
                <w:tab w:val="left" w:pos="390"/>
                <w:tab w:val="num" w:pos="527"/>
              </w:tabs>
              <w:jc w:val="both"/>
              <w:rPr>
                <w:rFonts w:ascii="Times New Roman" w:hAnsi="Times New Roman"/>
                <w:spacing w:val="-2"/>
              </w:rPr>
            </w:pPr>
            <w:r w:rsidRPr="005D460B">
              <w:rPr>
                <w:rFonts w:ascii="Times New Roman" w:hAnsi="Times New Roman"/>
                <w:spacing w:val="-2"/>
              </w:rPr>
              <w:t xml:space="preserve">Aussitôt après la proclamation des résultats, le président du bureau principal ou la personne qu’il désigne à cette fin, </w:t>
            </w:r>
            <w:r w:rsidRPr="005D460B">
              <w:rPr>
                <w:rFonts w:ascii="Times New Roman" w:hAnsi="Times New Roman"/>
                <w:b/>
                <w:bCs/>
                <w:spacing w:val="-2"/>
              </w:rPr>
              <w:t>communique au Gouvernement</w:t>
            </w:r>
            <w:r w:rsidRPr="005D460B">
              <w:rPr>
                <w:rFonts w:ascii="Times New Roman" w:hAnsi="Times New Roman"/>
                <w:spacing w:val="-2"/>
              </w:rPr>
              <w:t>, sans délai, par la voie numérique, en utilisant la signature électronique émise au moyen de sa carte d’identité, le total des bulletins déposés, le total des bulletins valables, le total des bulletins blancs et nuls ainsi que le chiffre électoral de chaque liste et le total des suffrages nominatifs qui sont obtenus par chaque candidat.</w:t>
            </w:r>
          </w:p>
          <w:p w14:paraId="5A9A7FAE" w14:textId="77777777" w:rsidR="003B7899" w:rsidRPr="005D460B" w:rsidRDefault="003B7899" w:rsidP="005D460B">
            <w:pPr>
              <w:pStyle w:val="Lijstalinea"/>
              <w:tabs>
                <w:tab w:val="left" w:pos="390"/>
              </w:tabs>
              <w:jc w:val="both"/>
              <w:rPr>
                <w:rFonts w:ascii="Times New Roman" w:hAnsi="Times New Roman"/>
                <w:spacing w:val="-2"/>
              </w:rPr>
            </w:pPr>
            <w:r w:rsidRPr="005D460B">
              <w:rPr>
                <w:rFonts w:ascii="Times New Roman" w:hAnsi="Times New Roman"/>
                <w:spacing w:val="-2"/>
              </w:rPr>
              <w:t>(N.C.E.C.B., article 102, alinéa 4).</w:t>
            </w:r>
          </w:p>
          <w:p w14:paraId="404DB95C" w14:textId="77777777" w:rsidR="006D212C" w:rsidRPr="006E2EB8" w:rsidRDefault="006D212C" w:rsidP="006D212C">
            <w:pPr>
              <w:tabs>
                <w:tab w:val="left" w:pos="390"/>
              </w:tabs>
              <w:jc w:val="both"/>
              <w:rPr>
                <w:rFonts w:ascii="Times New Roman" w:hAnsi="Times New Roman"/>
              </w:rPr>
            </w:pPr>
          </w:p>
        </w:tc>
      </w:tr>
      <w:tr w:rsidR="003B7899" w:rsidRPr="00F56A21" w14:paraId="578F6058" w14:textId="77777777" w:rsidTr="00D94DB0">
        <w:tc>
          <w:tcPr>
            <w:tcW w:w="2127" w:type="dxa"/>
          </w:tcPr>
          <w:p w14:paraId="65C1D57D" w14:textId="77777777" w:rsidR="003B7899" w:rsidRPr="008E665C" w:rsidRDefault="003B7899"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6B0B7D1C" w14:textId="77777777" w:rsidR="00261572" w:rsidRPr="008E665C" w:rsidRDefault="00261572" w:rsidP="00261572">
            <w:pPr>
              <w:rPr>
                <w:rFonts w:ascii="Times New Roman" w:hAnsi="Times New Roman"/>
                <w:spacing w:val="-2"/>
              </w:rPr>
            </w:pPr>
            <w:r>
              <w:rPr>
                <w:rFonts w:ascii="Times New Roman" w:hAnsi="Times New Roman"/>
                <w:spacing w:val="-2"/>
              </w:rPr>
              <w:t>consultation</w:t>
            </w:r>
            <w:r w:rsidRPr="008E665C">
              <w:rPr>
                <w:rFonts w:ascii="Times New Roman" w:hAnsi="Times New Roman"/>
                <w:spacing w:val="-2"/>
              </w:rPr>
              <w:t xml:space="preserve"> du procès-verbal du bureau principal</w:t>
            </w:r>
          </w:p>
          <w:p w14:paraId="58281BC9" w14:textId="77777777" w:rsidR="003B7899" w:rsidRPr="008E665C" w:rsidRDefault="003B7899" w:rsidP="00261572">
            <w:pPr>
              <w:rPr>
                <w:rFonts w:ascii="Times New Roman" w:hAnsi="Times New Roman"/>
                <w:spacing w:val="-2"/>
              </w:rPr>
            </w:pPr>
          </w:p>
        </w:tc>
        <w:tc>
          <w:tcPr>
            <w:tcW w:w="10991" w:type="dxa"/>
          </w:tcPr>
          <w:p w14:paraId="252CD740" w14:textId="75050162" w:rsidR="001A103A" w:rsidRPr="005D460B" w:rsidRDefault="001A103A" w:rsidP="005D460B">
            <w:pPr>
              <w:pStyle w:val="Lijstalinea"/>
              <w:numPr>
                <w:ilvl w:val="0"/>
                <w:numId w:val="42"/>
              </w:numPr>
              <w:tabs>
                <w:tab w:val="left" w:pos="390"/>
              </w:tabs>
              <w:jc w:val="both"/>
              <w:rPr>
                <w:rFonts w:ascii="Times New Roman" w:hAnsi="Times New Roman"/>
                <w:spacing w:val="-2"/>
              </w:rPr>
            </w:pPr>
            <w:r w:rsidRPr="005D460B">
              <w:rPr>
                <w:rFonts w:ascii="Times New Roman" w:hAnsi="Times New Roman"/>
                <w:b/>
                <w:spacing w:val="-2"/>
              </w:rPr>
              <w:t>Un double du procès-verbal du bureau principal</w:t>
            </w:r>
            <w:r w:rsidRPr="005D460B">
              <w:rPr>
                <w:rFonts w:ascii="Times New Roman" w:hAnsi="Times New Roman"/>
                <w:spacing w:val="-2"/>
              </w:rPr>
              <w:t xml:space="preserve">, certifié conforme par ses membres, </w:t>
            </w:r>
            <w:r w:rsidRPr="005D460B">
              <w:rPr>
                <w:rFonts w:ascii="Times New Roman" w:hAnsi="Times New Roman"/>
                <w:b/>
                <w:spacing w:val="-2"/>
              </w:rPr>
              <w:t xml:space="preserve">est déposé </w:t>
            </w:r>
            <w:r w:rsidRPr="005D460B">
              <w:rPr>
                <w:rFonts w:ascii="Times New Roman" w:hAnsi="Times New Roman"/>
                <w:spacing w:val="-2"/>
              </w:rPr>
              <w:t>à l’administration communale</w:t>
            </w:r>
            <w:r w:rsidRPr="005D460B" w:rsidDel="00C757EB">
              <w:rPr>
                <w:rFonts w:ascii="Times New Roman" w:hAnsi="Times New Roman"/>
                <w:b/>
                <w:spacing w:val="-2"/>
              </w:rPr>
              <w:t xml:space="preserve"> </w:t>
            </w:r>
            <w:r w:rsidRPr="005D460B">
              <w:rPr>
                <w:rFonts w:ascii="Times New Roman" w:hAnsi="Times New Roman"/>
                <w:spacing w:val="-2"/>
              </w:rPr>
              <w:t xml:space="preserve">où </w:t>
            </w:r>
            <w:r w:rsidRPr="005D460B">
              <w:rPr>
                <w:rFonts w:ascii="Times New Roman" w:hAnsi="Times New Roman"/>
              </w:rPr>
              <w:t>chacun</w:t>
            </w:r>
            <w:r w:rsidRPr="005D460B">
              <w:rPr>
                <w:rFonts w:ascii="Times New Roman" w:hAnsi="Times New Roman"/>
                <w:spacing w:val="-2"/>
              </w:rPr>
              <w:t xml:space="preserve"> peut en prendre inspection.</w:t>
            </w:r>
          </w:p>
          <w:p w14:paraId="444A67D3" w14:textId="77777777" w:rsidR="001A103A" w:rsidRPr="005D460B" w:rsidRDefault="001A103A" w:rsidP="005D460B">
            <w:pPr>
              <w:pStyle w:val="Lijstalinea"/>
              <w:tabs>
                <w:tab w:val="left" w:pos="390"/>
              </w:tabs>
              <w:jc w:val="both"/>
              <w:rPr>
                <w:rFonts w:ascii="Times New Roman" w:hAnsi="Times New Roman"/>
                <w:spacing w:val="-2"/>
              </w:rPr>
            </w:pPr>
            <w:r w:rsidRPr="005D460B">
              <w:rPr>
                <w:rFonts w:ascii="Times New Roman" w:hAnsi="Times New Roman"/>
                <w:spacing w:val="-2"/>
              </w:rPr>
              <w:t xml:space="preserve">(N.C.E.C.B., article 103, § 2, alinéa 2). </w:t>
            </w:r>
          </w:p>
          <w:p w14:paraId="15BEE622" w14:textId="77777777" w:rsidR="003B7899" w:rsidRPr="006E2EB8" w:rsidRDefault="003B7899" w:rsidP="003B7899">
            <w:pPr>
              <w:tabs>
                <w:tab w:val="left" w:pos="390"/>
                <w:tab w:val="num" w:pos="527"/>
              </w:tabs>
              <w:jc w:val="both"/>
              <w:rPr>
                <w:rFonts w:ascii="Times New Roman" w:hAnsi="Times New Roman"/>
                <w:spacing w:val="-2"/>
              </w:rPr>
            </w:pPr>
          </w:p>
        </w:tc>
      </w:tr>
      <w:tr w:rsidR="001A103A" w:rsidRPr="00F56A21" w14:paraId="2ADFDE2B" w14:textId="77777777" w:rsidTr="00D94DB0">
        <w:tc>
          <w:tcPr>
            <w:tcW w:w="2127" w:type="dxa"/>
          </w:tcPr>
          <w:p w14:paraId="3332D5BE" w14:textId="77777777" w:rsidR="001A103A" w:rsidRPr="008E665C" w:rsidRDefault="001A103A"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63E4ED24" w14:textId="77777777" w:rsidR="007E59C7" w:rsidRPr="008E665C" w:rsidRDefault="007E59C7" w:rsidP="007E59C7">
            <w:pPr>
              <w:rPr>
                <w:rFonts w:ascii="Times New Roman" w:hAnsi="Times New Roman"/>
                <w:spacing w:val="-2"/>
              </w:rPr>
            </w:pPr>
            <w:r w:rsidRPr="008E665C">
              <w:rPr>
                <w:rFonts w:ascii="Times New Roman" w:hAnsi="Times New Roman"/>
                <w:spacing w:val="-2"/>
              </w:rPr>
              <w:t xml:space="preserve">Information aux élus du nombre de suffrages obtenus. </w:t>
            </w:r>
          </w:p>
          <w:p w14:paraId="403EA0D5" w14:textId="77777777" w:rsidR="001A103A" w:rsidRDefault="001A103A" w:rsidP="007E59C7">
            <w:pPr>
              <w:rPr>
                <w:rFonts w:ascii="Times New Roman" w:hAnsi="Times New Roman"/>
                <w:spacing w:val="-2"/>
              </w:rPr>
            </w:pPr>
          </w:p>
        </w:tc>
        <w:tc>
          <w:tcPr>
            <w:tcW w:w="10991" w:type="dxa"/>
          </w:tcPr>
          <w:p w14:paraId="06CE4EA1" w14:textId="68FBE02C" w:rsidR="00D24721" w:rsidRPr="005D460B" w:rsidRDefault="00D24721" w:rsidP="005D460B">
            <w:pPr>
              <w:pStyle w:val="Lijstalinea"/>
              <w:numPr>
                <w:ilvl w:val="0"/>
                <w:numId w:val="42"/>
              </w:numPr>
              <w:tabs>
                <w:tab w:val="left" w:pos="390"/>
              </w:tabs>
              <w:jc w:val="both"/>
              <w:rPr>
                <w:rFonts w:ascii="Times New Roman" w:hAnsi="Times New Roman"/>
                <w:spacing w:val="-2"/>
              </w:rPr>
            </w:pPr>
            <w:r w:rsidRPr="005D460B">
              <w:rPr>
                <w:rFonts w:ascii="Times New Roman" w:hAnsi="Times New Roman"/>
                <w:spacing w:val="-2"/>
              </w:rPr>
              <w:t xml:space="preserve">Un </w:t>
            </w:r>
            <w:r w:rsidRPr="005D460B">
              <w:rPr>
                <w:rFonts w:ascii="Times New Roman" w:hAnsi="Times New Roman"/>
                <w:b/>
                <w:bCs/>
                <w:spacing w:val="-2"/>
              </w:rPr>
              <w:t>formulaire</w:t>
            </w:r>
            <w:r w:rsidRPr="005D460B">
              <w:rPr>
                <w:rFonts w:ascii="Times New Roman" w:hAnsi="Times New Roman"/>
                <w:spacing w:val="-2"/>
              </w:rPr>
              <w:t xml:space="preserve"> reprenant le </w:t>
            </w:r>
            <w:r w:rsidRPr="005D460B">
              <w:rPr>
                <w:rFonts w:ascii="Times New Roman" w:hAnsi="Times New Roman"/>
                <w:b/>
                <w:bCs/>
                <w:spacing w:val="-2"/>
              </w:rPr>
              <w:t>nombre de suffrages par élu</w:t>
            </w:r>
            <w:r w:rsidRPr="005D460B">
              <w:rPr>
                <w:rFonts w:ascii="Times New Roman" w:hAnsi="Times New Roman"/>
                <w:spacing w:val="-2"/>
              </w:rPr>
              <w:t xml:space="preserve"> et par suppléant est envoyé à chaque élu. Le Gouvernement détermine le modèle de ce formulaire</w:t>
            </w:r>
          </w:p>
          <w:p w14:paraId="33AB3787" w14:textId="77777777" w:rsidR="00D24721" w:rsidRPr="005D460B" w:rsidRDefault="00D24721" w:rsidP="005D460B">
            <w:pPr>
              <w:pStyle w:val="Lijstalinea"/>
              <w:tabs>
                <w:tab w:val="left" w:pos="390"/>
              </w:tabs>
              <w:jc w:val="both"/>
              <w:rPr>
                <w:rFonts w:ascii="Times New Roman" w:hAnsi="Times New Roman"/>
                <w:spacing w:val="-2"/>
              </w:rPr>
            </w:pPr>
            <w:r w:rsidRPr="005D460B">
              <w:rPr>
                <w:rFonts w:ascii="Times New Roman" w:hAnsi="Times New Roman"/>
                <w:spacing w:val="-2"/>
              </w:rPr>
              <w:t>(N.C.E.C.B., article 103, § 2, alinéa 3)</w:t>
            </w:r>
          </w:p>
          <w:p w14:paraId="3DACD7CE" w14:textId="77777777" w:rsidR="001A103A" w:rsidRPr="008E665C" w:rsidRDefault="001A103A" w:rsidP="001A103A">
            <w:pPr>
              <w:tabs>
                <w:tab w:val="left" w:pos="390"/>
              </w:tabs>
              <w:jc w:val="both"/>
              <w:rPr>
                <w:rFonts w:ascii="Times New Roman" w:hAnsi="Times New Roman"/>
                <w:b/>
                <w:spacing w:val="-2"/>
              </w:rPr>
            </w:pPr>
          </w:p>
        </w:tc>
      </w:tr>
      <w:tr w:rsidR="003B7899" w:rsidRPr="00F56A21" w14:paraId="10562873" w14:textId="77777777" w:rsidTr="00D94DB0">
        <w:tc>
          <w:tcPr>
            <w:tcW w:w="2127" w:type="dxa"/>
          </w:tcPr>
          <w:p w14:paraId="541E1637" w14:textId="77777777" w:rsidR="003B7899" w:rsidRPr="008E665C" w:rsidRDefault="003B7899" w:rsidP="00D65FC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p>
        </w:tc>
        <w:tc>
          <w:tcPr>
            <w:tcW w:w="2389" w:type="dxa"/>
          </w:tcPr>
          <w:p w14:paraId="6EAD2B83" w14:textId="77777777" w:rsidR="00104502" w:rsidRPr="008E665C" w:rsidRDefault="00104502" w:rsidP="00104502">
            <w:pPr>
              <w:rPr>
                <w:rFonts w:ascii="Times New Roman" w:hAnsi="Times New Roman"/>
                <w:spacing w:val="-2"/>
              </w:rPr>
            </w:pPr>
            <w:r w:rsidRPr="008E665C">
              <w:rPr>
                <w:rFonts w:ascii="Times New Roman" w:hAnsi="Times New Roman"/>
                <w:spacing w:val="-2"/>
              </w:rPr>
              <w:t xml:space="preserve">Remise des pièces de l’élection au Collège juridictionnel. </w:t>
            </w:r>
          </w:p>
          <w:p w14:paraId="21471B84" w14:textId="77777777" w:rsidR="003B7899" w:rsidRPr="008E665C" w:rsidRDefault="003B7899" w:rsidP="00104502">
            <w:pPr>
              <w:rPr>
                <w:rFonts w:ascii="Times New Roman" w:hAnsi="Times New Roman"/>
                <w:spacing w:val="-2"/>
              </w:rPr>
            </w:pPr>
          </w:p>
        </w:tc>
        <w:tc>
          <w:tcPr>
            <w:tcW w:w="10991" w:type="dxa"/>
          </w:tcPr>
          <w:p w14:paraId="1410CDE3" w14:textId="42AB7F5F" w:rsidR="00306E54" w:rsidRPr="005D460B" w:rsidRDefault="00306E54" w:rsidP="005D460B">
            <w:pPr>
              <w:pStyle w:val="Lijstalinea"/>
              <w:numPr>
                <w:ilvl w:val="0"/>
                <w:numId w:val="42"/>
              </w:numPr>
              <w:jc w:val="both"/>
              <w:rPr>
                <w:rFonts w:ascii="Times New Roman" w:hAnsi="Times New Roman"/>
                <w:spacing w:val="-2"/>
              </w:rPr>
            </w:pPr>
            <w:r w:rsidRPr="005D460B">
              <w:rPr>
                <w:rFonts w:ascii="Times New Roman" w:hAnsi="Times New Roman"/>
                <w:b/>
                <w:bCs/>
                <w:spacing w:val="-2"/>
              </w:rPr>
              <w:t>Toutes les pièces de l'élection</w:t>
            </w:r>
            <w:r w:rsidRPr="005D460B">
              <w:rPr>
                <w:rFonts w:ascii="Times New Roman" w:hAnsi="Times New Roman"/>
                <w:spacing w:val="-2"/>
              </w:rPr>
              <w:t xml:space="preserve"> </w:t>
            </w:r>
            <w:r w:rsidRPr="005D460B">
              <w:rPr>
                <w:rFonts w:ascii="Times New Roman" w:hAnsi="Times New Roman"/>
                <w:b/>
                <w:bCs/>
                <w:spacing w:val="-2"/>
              </w:rPr>
              <w:t>doivent être remises dans les 24 heures au Collège juridictionnel</w:t>
            </w:r>
            <w:r w:rsidRPr="005D460B">
              <w:rPr>
                <w:rFonts w:ascii="Times New Roman" w:hAnsi="Times New Roman"/>
                <w:spacing w:val="-2"/>
              </w:rPr>
              <w:t xml:space="preserve"> qui est seul habilité à valider ou annuler les élections communales et à vérifier les pouvoirs des élus.</w:t>
            </w:r>
          </w:p>
          <w:p w14:paraId="3FF76122" w14:textId="63B7422C" w:rsidR="003B7899" w:rsidRPr="005D460B" w:rsidRDefault="00306E54" w:rsidP="005D460B">
            <w:pPr>
              <w:pStyle w:val="Lijstalinea"/>
              <w:tabs>
                <w:tab w:val="left" w:pos="916"/>
              </w:tabs>
              <w:jc w:val="both"/>
              <w:rPr>
                <w:rFonts w:ascii="Times New Roman" w:hAnsi="Times New Roman"/>
                <w:spacing w:val="-2"/>
              </w:rPr>
            </w:pPr>
            <w:r w:rsidRPr="005D460B">
              <w:rPr>
                <w:rFonts w:ascii="Times New Roman" w:hAnsi="Times New Roman"/>
                <w:spacing w:val="-2"/>
              </w:rPr>
              <w:t>(N.C.E.C.B., article 103, §1er et article 110, §2)</w:t>
            </w:r>
          </w:p>
        </w:tc>
      </w:tr>
      <w:tr w:rsidR="00306E54" w:rsidRPr="003929F6" w14:paraId="2E5D1D61" w14:textId="77777777" w:rsidTr="00D94DB0">
        <w:tc>
          <w:tcPr>
            <w:tcW w:w="2127" w:type="dxa"/>
          </w:tcPr>
          <w:p w14:paraId="7474CB51" w14:textId="77777777" w:rsidR="00D42AC5" w:rsidRPr="00D42AC5" w:rsidRDefault="00D42AC5" w:rsidP="00D42AC5">
            <w:pPr>
              <w:pStyle w:val="Kop5"/>
              <w:rPr>
                <w:rFonts w:ascii="Times New Roman" w:hAnsi="Times New Roman" w:cs="Times New Roman"/>
                <w:b/>
                <w:bCs/>
                <w:color w:val="auto"/>
              </w:rPr>
            </w:pPr>
            <w:r w:rsidRPr="00D42AC5">
              <w:rPr>
                <w:rFonts w:ascii="Times New Roman" w:hAnsi="Times New Roman" w:cs="Times New Roman"/>
                <w:b/>
                <w:bCs/>
                <w:color w:val="auto"/>
              </w:rPr>
              <w:lastRenderedPageBreak/>
              <w:t>Lundi</w:t>
            </w:r>
          </w:p>
          <w:p w14:paraId="3FA8D8F6" w14:textId="1FBF43F9" w:rsidR="00D42AC5" w:rsidRPr="00D42AC5" w:rsidRDefault="00A37370" w:rsidP="00D42AC5">
            <w:pPr>
              <w:pStyle w:val="Kop5"/>
              <w:rPr>
                <w:rFonts w:ascii="Times New Roman" w:hAnsi="Times New Roman" w:cs="Times New Roman"/>
                <w:b/>
                <w:bCs/>
                <w:color w:val="auto"/>
              </w:rPr>
            </w:pPr>
            <w:r>
              <w:rPr>
                <w:rFonts w:ascii="Times New Roman" w:hAnsi="Times New Roman" w:cs="Times New Roman"/>
                <w:b/>
                <w:bCs/>
                <w:color w:val="auto"/>
              </w:rPr>
              <w:t>10 février 2025</w:t>
            </w:r>
          </w:p>
          <w:p w14:paraId="5B832926" w14:textId="4B983CFE" w:rsidR="00306E54" w:rsidRPr="00D42AC5" w:rsidRDefault="00D42AC5" w:rsidP="00D42AC5">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b w:val="0"/>
                <w:szCs w:val="22"/>
                <w:lang w:val="fr-BE"/>
              </w:rPr>
            </w:pPr>
            <w:r w:rsidRPr="00D42AC5">
              <w:rPr>
                <w:b w:val="0"/>
                <w:szCs w:val="22"/>
                <w:lang w:val="fr-BE"/>
              </w:rPr>
              <w:t>Lendemain de l’élection</w:t>
            </w:r>
          </w:p>
        </w:tc>
        <w:tc>
          <w:tcPr>
            <w:tcW w:w="2389" w:type="dxa"/>
          </w:tcPr>
          <w:p w14:paraId="4EEEE057" w14:textId="77777777" w:rsidR="00A30747" w:rsidRDefault="00A30747" w:rsidP="00A30747">
            <w:pPr>
              <w:ind w:left="68"/>
              <w:rPr>
                <w:rFonts w:ascii="Times New Roman" w:hAnsi="Times New Roman"/>
                <w:spacing w:val="-2"/>
              </w:rPr>
            </w:pPr>
            <w:r>
              <w:rPr>
                <w:rFonts w:ascii="Times New Roman" w:hAnsi="Times New Roman"/>
                <w:spacing w:val="-2"/>
              </w:rPr>
              <w:t>Remise des supports-mémoire au collège d’experts</w:t>
            </w:r>
          </w:p>
          <w:p w14:paraId="51CE736A" w14:textId="77777777" w:rsidR="00306E54" w:rsidRPr="008E665C" w:rsidRDefault="00306E54" w:rsidP="00104502">
            <w:pPr>
              <w:rPr>
                <w:rFonts w:ascii="Times New Roman" w:hAnsi="Times New Roman"/>
                <w:spacing w:val="-2"/>
              </w:rPr>
            </w:pPr>
          </w:p>
        </w:tc>
        <w:tc>
          <w:tcPr>
            <w:tcW w:w="10991" w:type="dxa"/>
          </w:tcPr>
          <w:p w14:paraId="351DDE0C" w14:textId="670BBBBF" w:rsidR="00EC729D" w:rsidRDefault="00EC729D" w:rsidP="00F0354A">
            <w:pPr>
              <w:jc w:val="both"/>
              <w:rPr>
                <w:rFonts w:ascii="Times New Roman" w:hAnsi="Times New Roman"/>
                <w:spacing w:val="-2"/>
              </w:rPr>
            </w:pPr>
            <w:r>
              <w:rPr>
                <w:rFonts w:ascii="Times New Roman" w:hAnsi="Times New Roman"/>
                <w:spacing w:val="-2"/>
              </w:rPr>
              <w:t xml:space="preserve">1) </w:t>
            </w:r>
            <w:r w:rsidR="00F0354A" w:rsidRPr="0023597C">
              <w:rPr>
                <w:rFonts w:ascii="Times New Roman" w:hAnsi="Times New Roman"/>
                <w:spacing w:val="-2"/>
              </w:rPr>
              <w:t xml:space="preserve">Date </w:t>
            </w:r>
            <w:r>
              <w:rPr>
                <w:rFonts w:ascii="Times New Roman" w:hAnsi="Times New Roman"/>
                <w:spacing w:val="-2"/>
              </w:rPr>
              <w:t>ultime</w:t>
            </w:r>
            <w:r w:rsidR="00F0354A" w:rsidRPr="0023597C">
              <w:rPr>
                <w:rFonts w:ascii="Times New Roman" w:hAnsi="Times New Roman"/>
                <w:spacing w:val="-2"/>
              </w:rPr>
              <w:t xml:space="preserve"> à laquelle le président du bureau principal remet, dans les bureaux du Parlement, sous enveloppe scellée à l’attention du collège d’experts, les supports-mémoire mentionnés à l’article 74.</w:t>
            </w:r>
            <w:r>
              <w:rPr>
                <w:rFonts w:ascii="Times New Roman" w:hAnsi="Times New Roman"/>
                <w:spacing w:val="-2"/>
              </w:rPr>
              <w:t xml:space="preserve"> </w:t>
            </w:r>
          </w:p>
          <w:p w14:paraId="658462A5" w14:textId="267D6F26" w:rsidR="00F0354A" w:rsidRPr="00EF45C8" w:rsidRDefault="00F0354A" w:rsidP="00F0354A">
            <w:pPr>
              <w:jc w:val="both"/>
              <w:rPr>
                <w:rFonts w:ascii="Times New Roman" w:hAnsi="Times New Roman"/>
                <w:spacing w:val="-2"/>
                <w:lang w:val="en-US"/>
              </w:rPr>
            </w:pPr>
            <w:r w:rsidRPr="004E5E48">
              <w:rPr>
                <w:rFonts w:ascii="Times New Roman" w:hAnsi="Times New Roman"/>
                <w:spacing w:val="-2"/>
                <w:lang w:val="en-US"/>
              </w:rPr>
              <w:t xml:space="preserve">(N.C.E.C.B., art. 82, </w:t>
            </w:r>
            <w:proofErr w:type="spellStart"/>
            <w:r w:rsidRPr="004E5E48">
              <w:rPr>
                <w:rFonts w:ascii="Times New Roman" w:hAnsi="Times New Roman"/>
                <w:spacing w:val="-2"/>
                <w:lang w:val="en-US"/>
              </w:rPr>
              <w:t>alinéa</w:t>
            </w:r>
            <w:proofErr w:type="spellEnd"/>
            <w:r w:rsidRPr="004E5E48">
              <w:rPr>
                <w:rFonts w:ascii="Times New Roman" w:hAnsi="Times New Roman"/>
                <w:spacing w:val="-2"/>
                <w:lang w:val="en-US"/>
              </w:rPr>
              <w:t xml:space="preserve"> 1)</w:t>
            </w:r>
          </w:p>
          <w:p w14:paraId="782E96D3" w14:textId="77777777" w:rsidR="00306E54" w:rsidRPr="00F0354A" w:rsidRDefault="00306E54" w:rsidP="00306E54">
            <w:pPr>
              <w:jc w:val="both"/>
              <w:rPr>
                <w:rFonts w:ascii="Times New Roman" w:hAnsi="Times New Roman"/>
                <w:b/>
                <w:bCs/>
                <w:spacing w:val="-2"/>
                <w:lang w:val="en-US"/>
              </w:rPr>
            </w:pPr>
          </w:p>
        </w:tc>
      </w:tr>
      <w:tr w:rsidR="00EC729D" w:rsidRPr="00A306DA" w14:paraId="17276CFD" w14:textId="77777777" w:rsidTr="00D94DB0">
        <w:tc>
          <w:tcPr>
            <w:tcW w:w="2127" w:type="dxa"/>
          </w:tcPr>
          <w:p w14:paraId="5D981E7C" w14:textId="77777777" w:rsidR="00EC729D" w:rsidRPr="00866A1F" w:rsidRDefault="00EC729D" w:rsidP="00D42AC5">
            <w:pPr>
              <w:pStyle w:val="Kop5"/>
              <w:rPr>
                <w:rFonts w:ascii="Times New Roman" w:hAnsi="Times New Roman" w:cs="Times New Roman"/>
                <w:b/>
                <w:bCs/>
                <w:color w:val="auto"/>
                <w:lang w:val="en-US"/>
              </w:rPr>
            </w:pPr>
          </w:p>
        </w:tc>
        <w:tc>
          <w:tcPr>
            <w:tcW w:w="2389" w:type="dxa"/>
          </w:tcPr>
          <w:p w14:paraId="2FD65DE1" w14:textId="3352B398" w:rsidR="00EC729D" w:rsidRPr="00A37370" w:rsidRDefault="00EC729D" w:rsidP="00A30747">
            <w:pPr>
              <w:ind w:left="68"/>
              <w:rPr>
                <w:rFonts w:ascii="Times New Roman" w:hAnsi="Times New Roman"/>
                <w:spacing w:val="-2"/>
              </w:rPr>
            </w:pPr>
            <w:r w:rsidRPr="00A37370">
              <w:rPr>
                <w:rFonts w:ascii="Times New Roman" w:hAnsi="Times New Roman"/>
                <w:spacing w:val="-2"/>
              </w:rPr>
              <w:t>Date ultime pour établir le relevé des membres du bureau absents</w:t>
            </w:r>
          </w:p>
        </w:tc>
        <w:tc>
          <w:tcPr>
            <w:tcW w:w="10991" w:type="dxa"/>
          </w:tcPr>
          <w:p w14:paraId="57BF3C3B" w14:textId="4355E65A" w:rsidR="00EC729D" w:rsidRPr="00A37370" w:rsidRDefault="00EC729D" w:rsidP="00EC729D">
            <w:pPr>
              <w:jc w:val="both"/>
              <w:rPr>
                <w:rFonts w:ascii="Times New Roman" w:hAnsi="Times New Roman"/>
                <w:spacing w:val="-2"/>
              </w:rPr>
            </w:pPr>
            <w:r w:rsidRPr="00A37370">
              <w:rPr>
                <w:rFonts w:ascii="Times New Roman" w:hAnsi="Times New Roman"/>
                <w:spacing w:val="-2"/>
              </w:rPr>
              <w:t>2) Date ultime pour l’envoi par le président du bureau principal, au juge de paix, de la liste des membres des bureaux absents et remplacés durant la journée électorale (N.C.E.C.B., art. 82, alinéa 2).</w:t>
            </w:r>
          </w:p>
          <w:p w14:paraId="4DDC4A9E" w14:textId="77777777" w:rsidR="00EC729D" w:rsidRPr="00A37370" w:rsidRDefault="00EC729D" w:rsidP="00F0354A">
            <w:pPr>
              <w:jc w:val="both"/>
              <w:rPr>
                <w:rFonts w:ascii="Times New Roman" w:hAnsi="Times New Roman"/>
                <w:spacing w:val="-2"/>
              </w:rPr>
            </w:pPr>
          </w:p>
        </w:tc>
      </w:tr>
    </w:tbl>
    <w:p w14:paraId="747D58B8" w14:textId="77777777" w:rsidR="008A107D" w:rsidRPr="00866A1F" w:rsidRDefault="008A107D">
      <w:r w:rsidRPr="00866A1F">
        <w:br w:type="page"/>
      </w:r>
    </w:p>
    <w:tbl>
      <w:tblPr>
        <w:tblStyle w:val="Tabelraster"/>
        <w:tblW w:w="15507" w:type="dxa"/>
        <w:tblInd w:w="-714" w:type="dxa"/>
        <w:tblLook w:val="04A0" w:firstRow="1" w:lastRow="0" w:firstColumn="1" w:lastColumn="0" w:noHBand="0" w:noVBand="1"/>
      </w:tblPr>
      <w:tblGrid>
        <w:gridCol w:w="2127"/>
        <w:gridCol w:w="2389"/>
        <w:gridCol w:w="10991"/>
      </w:tblGrid>
      <w:tr w:rsidR="008A107D" w:rsidRPr="00F56A21" w14:paraId="2F1D5CE6" w14:textId="77777777" w:rsidTr="00790C39">
        <w:tc>
          <w:tcPr>
            <w:tcW w:w="15507" w:type="dxa"/>
            <w:gridSpan w:val="3"/>
          </w:tcPr>
          <w:p w14:paraId="04D65F94" w14:textId="595B8DAB" w:rsidR="008A107D" w:rsidRPr="00760FFF" w:rsidRDefault="00DF16BC" w:rsidP="00760FFF">
            <w:pPr>
              <w:jc w:val="center"/>
              <w:rPr>
                <w:b/>
                <w:bCs/>
              </w:rPr>
            </w:pPr>
            <w:r w:rsidRPr="00760FFF">
              <w:rPr>
                <w:b/>
                <w:bCs/>
              </w:rPr>
              <w:lastRenderedPageBreak/>
              <w:t>B</w:t>
            </w:r>
            <w:r w:rsidR="008A107D" w:rsidRPr="00760FFF">
              <w:rPr>
                <w:b/>
                <w:bCs/>
              </w:rPr>
              <w:t>UREAU DE VOTE</w:t>
            </w:r>
          </w:p>
        </w:tc>
      </w:tr>
      <w:tr w:rsidR="008A107D" w:rsidRPr="00F56A21" w14:paraId="20D21BBF" w14:textId="77777777" w:rsidTr="00760FFF">
        <w:tc>
          <w:tcPr>
            <w:tcW w:w="2127" w:type="dxa"/>
            <w:shd w:val="clear" w:color="auto" w:fill="D9D9D9" w:themeFill="background1" w:themeFillShade="D9"/>
          </w:tcPr>
          <w:p w14:paraId="44810D27" w14:textId="77777777" w:rsidR="008A107D" w:rsidRPr="00760FFF" w:rsidRDefault="008A107D" w:rsidP="007312AC">
            <w:pPr>
              <w:rPr>
                <w:b/>
                <w:bCs/>
              </w:rPr>
            </w:pPr>
          </w:p>
          <w:p w14:paraId="3F36AB91" w14:textId="77777777" w:rsidR="00760FFF" w:rsidRPr="00760FFF" w:rsidRDefault="00760FFF" w:rsidP="007312AC">
            <w:pPr>
              <w:rPr>
                <w:b/>
                <w:bCs/>
              </w:rPr>
            </w:pPr>
            <w:r w:rsidRPr="00760FFF">
              <w:rPr>
                <w:b/>
                <w:bCs/>
              </w:rPr>
              <w:t>Date</w:t>
            </w:r>
          </w:p>
          <w:p w14:paraId="0A27B76D" w14:textId="01C34676" w:rsidR="00760FFF" w:rsidRPr="00760FFF" w:rsidRDefault="00760FFF" w:rsidP="007312AC">
            <w:pPr>
              <w:rPr>
                <w:b/>
                <w:bCs/>
              </w:rPr>
            </w:pPr>
          </w:p>
        </w:tc>
        <w:tc>
          <w:tcPr>
            <w:tcW w:w="2389" w:type="dxa"/>
            <w:shd w:val="clear" w:color="auto" w:fill="D9D9D9" w:themeFill="background1" w:themeFillShade="D9"/>
          </w:tcPr>
          <w:p w14:paraId="292D3F26" w14:textId="77777777" w:rsidR="008A107D" w:rsidRPr="00760FFF" w:rsidRDefault="008A107D" w:rsidP="007312AC">
            <w:pPr>
              <w:rPr>
                <w:b/>
                <w:bCs/>
              </w:rPr>
            </w:pPr>
          </w:p>
          <w:p w14:paraId="30B4820D" w14:textId="64BD2A87" w:rsidR="00760FFF" w:rsidRPr="00760FFF" w:rsidRDefault="00760FFF" w:rsidP="007312AC">
            <w:pPr>
              <w:rPr>
                <w:b/>
                <w:bCs/>
              </w:rPr>
            </w:pPr>
            <w:r w:rsidRPr="00760FFF">
              <w:rPr>
                <w:b/>
                <w:bCs/>
              </w:rPr>
              <w:t>Mots-clés</w:t>
            </w:r>
          </w:p>
        </w:tc>
        <w:tc>
          <w:tcPr>
            <w:tcW w:w="10991" w:type="dxa"/>
            <w:shd w:val="clear" w:color="auto" w:fill="D9D9D9" w:themeFill="background1" w:themeFillShade="D9"/>
          </w:tcPr>
          <w:p w14:paraId="763FC76F" w14:textId="77777777" w:rsidR="008A107D" w:rsidRPr="00760FFF" w:rsidRDefault="008A107D" w:rsidP="007312AC">
            <w:pPr>
              <w:rPr>
                <w:b/>
                <w:bCs/>
              </w:rPr>
            </w:pPr>
          </w:p>
          <w:p w14:paraId="17EE0212" w14:textId="1E403D06" w:rsidR="00760FFF" w:rsidRPr="00760FFF" w:rsidRDefault="00760FFF" w:rsidP="007312AC">
            <w:pPr>
              <w:rPr>
                <w:b/>
                <w:bCs/>
              </w:rPr>
            </w:pPr>
            <w:r w:rsidRPr="00760FFF">
              <w:rPr>
                <w:b/>
                <w:bCs/>
              </w:rPr>
              <w:t>Calendrier électoral</w:t>
            </w:r>
          </w:p>
        </w:tc>
      </w:tr>
      <w:tr w:rsidR="008A107D" w:rsidRPr="00F56A21" w14:paraId="62F07DF4" w14:textId="77777777" w:rsidTr="00D94DB0">
        <w:tc>
          <w:tcPr>
            <w:tcW w:w="2127" w:type="dxa"/>
          </w:tcPr>
          <w:p w14:paraId="148BDEDD" w14:textId="77777777" w:rsidR="000D604F" w:rsidRDefault="000D604F" w:rsidP="000D604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sidRPr="008E665C">
              <w:rPr>
                <w:szCs w:val="22"/>
                <w:lang w:val="fr-BE"/>
              </w:rPr>
              <w:t>Dimanche</w:t>
            </w:r>
          </w:p>
          <w:p w14:paraId="54F17BCE" w14:textId="6170AD5D" w:rsidR="000D604F" w:rsidRPr="008E665C" w:rsidRDefault="00A37370" w:rsidP="000D604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113" w:hanging="113"/>
              <w:rPr>
                <w:szCs w:val="22"/>
                <w:lang w:val="fr-BE"/>
              </w:rPr>
            </w:pPr>
            <w:r>
              <w:rPr>
                <w:szCs w:val="22"/>
                <w:lang w:val="fr-BE"/>
              </w:rPr>
              <w:t>9 février 2025</w:t>
            </w:r>
          </w:p>
          <w:p w14:paraId="4EF2339E" w14:textId="4F277E87" w:rsidR="008A107D" w:rsidRPr="00F56A21" w:rsidRDefault="000D604F" w:rsidP="000D604F">
            <w:r w:rsidRPr="004864EC">
              <w:rPr>
                <w:bCs/>
              </w:rPr>
              <w:t>(Jour de l'élection)</w:t>
            </w:r>
          </w:p>
        </w:tc>
        <w:tc>
          <w:tcPr>
            <w:tcW w:w="2389" w:type="dxa"/>
          </w:tcPr>
          <w:p w14:paraId="3CB30CBD" w14:textId="3AF7F66C" w:rsidR="008A107D" w:rsidRPr="00F56A21" w:rsidRDefault="00AC4AC6" w:rsidP="007312AC">
            <w:r w:rsidRPr="008E665C">
              <w:rPr>
                <w:rFonts w:ascii="Times New Roman" w:hAnsi="Times New Roman"/>
                <w:spacing w:val="-2"/>
              </w:rPr>
              <w:t>bureau de vote</w:t>
            </w:r>
          </w:p>
        </w:tc>
        <w:tc>
          <w:tcPr>
            <w:tcW w:w="10991" w:type="dxa"/>
          </w:tcPr>
          <w:p w14:paraId="06E1B372" w14:textId="77777777" w:rsidR="00F123CC" w:rsidRDefault="00F123CC" w:rsidP="00F123CC">
            <w:pPr>
              <w:tabs>
                <w:tab w:val="left" w:pos="390"/>
              </w:tabs>
              <w:jc w:val="both"/>
              <w:rPr>
                <w:rFonts w:ascii="Times New Roman" w:hAnsi="Times New Roman"/>
                <w:spacing w:val="-2"/>
              </w:rPr>
            </w:pPr>
            <w:r w:rsidRPr="002C7EBD">
              <w:rPr>
                <w:rFonts w:ascii="Times New Roman" w:hAnsi="Times New Roman"/>
                <w:spacing w:val="-2"/>
              </w:rPr>
              <w:t>Si, outre les président et secrétaire, au moins quatre personnes convoquées en tant qu’assesseurs – effectifs ou suppléants – sont présentes, il peut être procédé à la formation du bureau de vote dès 7 h</w:t>
            </w:r>
            <w:r>
              <w:rPr>
                <w:rFonts w:ascii="Times New Roman" w:hAnsi="Times New Roman"/>
                <w:spacing w:val="-2"/>
              </w:rPr>
              <w:t>.</w:t>
            </w:r>
          </w:p>
          <w:p w14:paraId="1BADC1BB" w14:textId="77777777" w:rsidR="00F123CC" w:rsidRPr="002C7EBD" w:rsidRDefault="00F123CC" w:rsidP="00F123CC">
            <w:pPr>
              <w:tabs>
                <w:tab w:val="left" w:pos="390"/>
              </w:tabs>
              <w:jc w:val="both"/>
              <w:rPr>
                <w:rFonts w:ascii="Times New Roman" w:hAnsi="Times New Roman"/>
                <w:spacing w:val="-2"/>
              </w:rPr>
            </w:pPr>
            <w:r w:rsidRPr="00E825F5">
              <w:rPr>
                <w:rFonts w:ascii="Times New Roman" w:hAnsi="Times New Roman"/>
                <w:spacing w:val="-2"/>
              </w:rPr>
              <w:t>(</w:t>
            </w:r>
            <w:r w:rsidRPr="002C7EBD">
              <w:rPr>
                <w:rFonts w:ascii="Times New Roman" w:hAnsi="Times New Roman"/>
                <w:spacing w:val="-2"/>
              </w:rPr>
              <w:t>N.C.E.C.B., article 26, alinéa 1er</w:t>
            </w:r>
            <w:r w:rsidRPr="00E825F5">
              <w:rPr>
                <w:rFonts w:ascii="Times New Roman" w:hAnsi="Times New Roman"/>
                <w:spacing w:val="-2"/>
              </w:rPr>
              <w:t>)</w:t>
            </w:r>
          </w:p>
          <w:p w14:paraId="3BFC8E6B" w14:textId="77777777" w:rsidR="008A107D" w:rsidRPr="00F56A21" w:rsidRDefault="008A107D" w:rsidP="007312AC"/>
        </w:tc>
      </w:tr>
      <w:tr w:rsidR="008A107D" w:rsidRPr="00F56A21" w14:paraId="51D8302F" w14:textId="77777777" w:rsidTr="00D94DB0">
        <w:tc>
          <w:tcPr>
            <w:tcW w:w="2127" w:type="dxa"/>
          </w:tcPr>
          <w:p w14:paraId="3384ADF2" w14:textId="77777777" w:rsidR="008A107D" w:rsidRPr="00F56A21" w:rsidRDefault="008A107D" w:rsidP="007312AC"/>
        </w:tc>
        <w:tc>
          <w:tcPr>
            <w:tcW w:w="2389" w:type="dxa"/>
          </w:tcPr>
          <w:p w14:paraId="0411E885" w14:textId="3830741B" w:rsidR="008A107D" w:rsidRPr="00F56A21" w:rsidRDefault="00DF0176" w:rsidP="00DF0176">
            <w:pPr>
              <w:tabs>
                <w:tab w:val="left" w:pos="514"/>
              </w:tabs>
            </w:pPr>
            <w:r w:rsidRPr="008E665C">
              <w:rPr>
                <w:rFonts w:ascii="Times New Roman" w:hAnsi="Times New Roman"/>
                <w:spacing w:val="-2"/>
              </w:rPr>
              <w:t>bureau de vote</w:t>
            </w:r>
          </w:p>
        </w:tc>
        <w:tc>
          <w:tcPr>
            <w:tcW w:w="10991" w:type="dxa"/>
          </w:tcPr>
          <w:p w14:paraId="779D0D76" w14:textId="77777777" w:rsidR="002D63E9" w:rsidRDefault="002D63E9" w:rsidP="002D63E9">
            <w:pPr>
              <w:tabs>
                <w:tab w:val="left" w:pos="390"/>
              </w:tabs>
              <w:jc w:val="both"/>
              <w:rPr>
                <w:rFonts w:ascii="Times New Roman" w:hAnsi="Times New Roman"/>
                <w:spacing w:val="-2"/>
              </w:rPr>
            </w:pPr>
            <w:r w:rsidRPr="00F9119B">
              <w:rPr>
                <w:rFonts w:ascii="Times New Roman" w:hAnsi="Times New Roman"/>
                <w:b/>
                <w:spacing w:val="-2"/>
                <w:u w:val="single"/>
              </w:rPr>
              <w:t>au plus tard à 7h30</w:t>
            </w:r>
            <w:r w:rsidRPr="00F9119B">
              <w:rPr>
                <w:rFonts w:ascii="Times New Roman" w:hAnsi="Times New Roman"/>
                <w:spacing w:val="-2"/>
              </w:rPr>
              <w:t xml:space="preserve">, même si le bureau n’a pas encore pu être constitué mais que deux assesseurs, le président et le secrétaire sont présents, le président du bureau de vote ou le secrétaire démarre la machine du président et les machines à voter. Ce n’est que lorsque le bureau est constitué que le président et les membres du bureau vérifient que le compteur de vote sur l’ordinateur du président est bien à zéro et que l’urne est vide. </w:t>
            </w:r>
          </w:p>
          <w:p w14:paraId="5F1A6884" w14:textId="77777777" w:rsidR="002D63E9" w:rsidRPr="008E665C" w:rsidRDefault="002D63E9" w:rsidP="002D63E9">
            <w:pPr>
              <w:tabs>
                <w:tab w:val="left" w:pos="390"/>
              </w:tabs>
              <w:jc w:val="both"/>
              <w:rPr>
                <w:rFonts w:ascii="Times New Roman" w:hAnsi="Times New Roman"/>
                <w:spacing w:val="-2"/>
              </w:rPr>
            </w:pPr>
            <w:r w:rsidRPr="00F9119B">
              <w:rPr>
                <w:rFonts w:ascii="Times New Roman" w:hAnsi="Times New Roman"/>
                <w:spacing w:val="-2"/>
              </w:rPr>
              <w:t>(N.C.E.C.B., article 63, alinéas 1 et 2 et art</w:t>
            </w:r>
            <w:r>
              <w:rPr>
                <w:rFonts w:ascii="Times New Roman" w:hAnsi="Times New Roman"/>
                <w:spacing w:val="-2"/>
              </w:rPr>
              <w:t>icle</w:t>
            </w:r>
            <w:r w:rsidRPr="00F9119B">
              <w:rPr>
                <w:rFonts w:ascii="Times New Roman" w:hAnsi="Times New Roman"/>
                <w:spacing w:val="-2"/>
              </w:rPr>
              <w:t>. 27, dernier alinéa)</w:t>
            </w:r>
          </w:p>
          <w:p w14:paraId="13288B83" w14:textId="77777777" w:rsidR="002D63E9" w:rsidRDefault="002D63E9" w:rsidP="002D63E9">
            <w:pPr>
              <w:tabs>
                <w:tab w:val="left" w:pos="390"/>
              </w:tabs>
              <w:ind w:left="397"/>
              <w:jc w:val="both"/>
              <w:rPr>
                <w:rFonts w:ascii="Times New Roman" w:hAnsi="Times New Roman"/>
                <w:spacing w:val="-2"/>
              </w:rPr>
            </w:pPr>
          </w:p>
          <w:p w14:paraId="157CE839" w14:textId="77777777" w:rsidR="002D63E9" w:rsidRPr="005120CB" w:rsidRDefault="002D63E9" w:rsidP="002D63E9">
            <w:pPr>
              <w:tabs>
                <w:tab w:val="left" w:pos="390"/>
              </w:tabs>
              <w:jc w:val="both"/>
              <w:rPr>
                <w:rFonts w:ascii="Times New Roman" w:hAnsi="Times New Roman"/>
                <w:spacing w:val="-2"/>
                <w:shd w:val="clear" w:color="auto" w:fill="FFF2CC"/>
              </w:rPr>
            </w:pPr>
            <w:r w:rsidRPr="00F9119B">
              <w:rPr>
                <w:rFonts w:ascii="Times New Roman" w:hAnsi="Times New Roman"/>
                <w:spacing w:val="-2"/>
              </w:rPr>
              <w:t>En présence des membres du bureau de vote, le président ou le secrétaire scelle l’urne et les machines à voter</w:t>
            </w:r>
            <w:r>
              <w:rPr>
                <w:rFonts w:ascii="Times New Roman" w:hAnsi="Times New Roman"/>
                <w:spacing w:val="-2"/>
              </w:rPr>
              <w:t>.</w:t>
            </w:r>
            <w:r>
              <w:rPr>
                <w:rFonts w:ascii="Times New Roman" w:hAnsi="Times New Roman"/>
                <w:spacing w:val="-2"/>
                <w:shd w:val="clear" w:color="auto" w:fill="FFF2CC"/>
              </w:rPr>
              <w:t xml:space="preserve"> </w:t>
            </w:r>
            <w:r w:rsidRPr="00F9119B">
              <w:rPr>
                <w:rFonts w:ascii="Times New Roman" w:hAnsi="Times New Roman"/>
                <w:spacing w:val="-2"/>
              </w:rPr>
              <w:t>(N.C.E.C.B., article 63, alinéa 3)</w:t>
            </w:r>
          </w:p>
          <w:p w14:paraId="3E11F45C" w14:textId="77777777" w:rsidR="008A107D" w:rsidRPr="00F56A21" w:rsidRDefault="008A107D" w:rsidP="007312AC"/>
        </w:tc>
      </w:tr>
      <w:tr w:rsidR="008A107D" w:rsidRPr="00F56A21" w14:paraId="389FA1C4" w14:textId="77777777" w:rsidTr="00D94DB0">
        <w:tc>
          <w:tcPr>
            <w:tcW w:w="2127" w:type="dxa"/>
          </w:tcPr>
          <w:p w14:paraId="3C476658" w14:textId="77777777" w:rsidR="008A107D" w:rsidRPr="00F56A21" w:rsidRDefault="008A107D" w:rsidP="007312AC"/>
        </w:tc>
        <w:tc>
          <w:tcPr>
            <w:tcW w:w="2389" w:type="dxa"/>
          </w:tcPr>
          <w:p w14:paraId="1A2E01A2" w14:textId="170C4601" w:rsidR="008A107D" w:rsidRPr="00F56A21" w:rsidRDefault="00E85C5D" w:rsidP="00E85C5D">
            <w:r w:rsidRPr="008E665C">
              <w:rPr>
                <w:rFonts w:ascii="Times New Roman" w:hAnsi="Times New Roman"/>
                <w:spacing w:val="-2"/>
              </w:rPr>
              <w:t>Opérations post-électorales</w:t>
            </w:r>
          </w:p>
        </w:tc>
        <w:tc>
          <w:tcPr>
            <w:tcW w:w="10991" w:type="dxa"/>
          </w:tcPr>
          <w:p w14:paraId="2BB58A8D" w14:textId="77777777" w:rsidR="00D35E44" w:rsidRDefault="00D35E44" w:rsidP="00C75347">
            <w:pPr>
              <w:tabs>
                <w:tab w:val="left" w:pos="673"/>
              </w:tabs>
              <w:ind w:left="52" w:hanging="52"/>
              <w:jc w:val="both"/>
              <w:rPr>
                <w:rFonts w:ascii="Times New Roman" w:hAnsi="Times New Roman"/>
              </w:rPr>
            </w:pPr>
            <w:r>
              <w:rPr>
                <w:rFonts w:ascii="Times New Roman" w:hAnsi="Times New Roman"/>
              </w:rPr>
              <w:t xml:space="preserve">- </w:t>
            </w:r>
            <w:r w:rsidRPr="00A1006B">
              <w:rPr>
                <w:rFonts w:ascii="Times New Roman" w:hAnsi="Times New Roman"/>
              </w:rPr>
              <w:t xml:space="preserve">Après </w:t>
            </w:r>
            <w:r>
              <w:rPr>
                <w:rFonts w:ascii="Times New Roman" w:hAnsi="Times New Roman"/>
              </w:rPr>
              <w:t xml:space="preserve">l’élection, le président du bureau de vote établit le </w:t>
            </w:r>
            <w:r w:rsidRPr="00A1006B">
              <w:rPr>
                <w:rFonts w:ascii="Times New Roman" w:hAnsi="Times New Roman"/>
                <w:b/>
                <w:bCs/>
              </w:rPr>
              <w:t>procès-verbal</w:t>
            </w:r>
            <w:r>
              <w:rPr>
                <w:rFonts w:ascii="Times New Roman" w:hAnsi="Times New Roman"/>
              </w:rPr>
              <w:t>, éteint les ordinateurs de vote, imprime le rapport des chiffres-clés contenant les éléments de sécurité et ferme l’application.</w:t>
            </w:r>
          </w:p>
          <w:p w14:paraId="21183F38" w14:textId="77777777" w:rsidR="008A107D" w:rsidRDefault="00D35E44" w:rsidP="00D35E44">
            <w:pPr>
              <w:rPr>
                <w:rFonts w:ascii="Times New Roman" w:hAnsi="Times New Roman"/>
                <w:spacing w:val="-2"/>
              </w:rPr>
            </w:pPr>
            <w:r>
              <w:rPr>
                <w:rFonts w:ascii="Times New Roman" w:hAnsi="Times New Roman"/>
              </w:rPr>
              <w:t>(</w:t>
            </w:r>
            <w:r w:rsidRPr="00A1006B">
              <w:rPr>
                <w:rFonts w:ascii="Times New Roman" w:hAnsi="Times New Roman"/>
                <w:spacing w:val="-2"/>
              </w:rPr>
              <w:t>N.C.E.C.B., article 73)</w:t>
            </w:r>
          </w:p>
          <w:p w14:paraId="3A3E0CA8" w14:textId="77777777" w:rsidR="004F7FB3" w:rsidRPr="0052599D" w:rsidRDefault="004F7FB3" w:rsidP="004F7FB3">
            <w:pPr>
              <w:tabs>
                <w:tab w:val="left" w:pos="673"/>
                <w:tab w:val="left" w:pos="5613"/>
              </w:tabs>
              <w:ind w:left="673"/>
              <w:jc w:val="both"/>
              <w:rPr>
                <w:rFonts w:ascii="Times New Roman" w:hAnsi="Times New Roman"/>
              </w:rPr>
            </w:pPr>
          </w:p>
          <w:p w14:paraId="7978542E" w14:textId="77777777" w:rsidR="004F7FB3" w:rsidRDefault="004F7FB3" w:rsidP="004F7FB3">
            <w:pPr>
              <w:pStyle w:val="Lijstalinea"/>
              <w:numPr>
                <w:ilvl w:val="1"/>
                <w:numId w:val="41"/>
              </w:numPr>
              <w:tabs>
                <w:tab w:val="clear" w:pos="1440"/>
                <w:tab w:val="num" w:pos="194"/>
                <w:tab w:val="left" w:pos="5613"/>
              </w:tabs>
              <w:autoSpaceDE w:val="0"/>
              <w:autoSpaceDN w:val="0"/>
              <w:adjustRightInd w:val="0"/>
              <w:ind w:left="194" w:hanging="142"/>
              <w:jc w:val="both"/>
              <w:rPr>
                <w:rFonts w:ascii="Times New Roman" w:hAnsi="Times New Roman"/>
                <w:bCs/>
              </w:rPr>
            </w:pPr>
            <w:r w:rsidRPr="0052599D">
              <w:rPr>
                <w:rFonts w:ascii="Times New Roman" w:hAnsi="Times New Roman"/>
                <w:bCs/>
              </w:rPr>
              <w:t xml:space="preserve">Les urnes sont descellées immédiatement après la clôture de la machine du président. Les bulletins de vote sont glissés dans une pochette prévue à cet effet qui doit être scellée. </w:t>
            </w:r>
          </w:p>
          <w:p w14:paraId="18427009" w14:textId="77777777" w:rsidR="004F7FB3" w:rsidRPr="008E0565" w:rsidRDefault="004F7FB3" w:rsidP="004F7FB3">
            <w:pPr>
              <w:tabs>
                <w:tab w:val="left" w:pos="5613"/>
              </w:tabs>
              <w:ind w:left="656" w:hanging="462"/>
              <w:jc w:val="both"/>
              <w:rPr>
                <w:rFonts w:ascii="Times New Roman" w:hAnsi="Times New Roman"/>
                <w:bCs/>
                <w:lang w:val="nl-NL"/>
              </w:rPr>
            </w:pPr>
            <w:r w:rsidRPr="008E0565">
              <w:rPr>
                <w:rFonts w:ascii="Times New Roman" w:hAnsi="Times New Roman"/>
                <w:bCs/>
                <w:lang w:val="nl-NL"/>
              </w:rPr>
              <w:t xml:space="preserve">(N.C.E.C.B., </w:t>
            </w:r>
            <w:proofErr w:type="spellStart"/>
            <w:r w:rsidRPr="008E0565">
              <w:rPr>
                <w:rFonts w:ascii="Times New Roman" w:hAnsi="Times New Roman"/>
                <w:bCs/>
                <w:lang w:val="nl-NL"/>
              </w:rPr>
              <w:t>article</w:t>
            </w:r>
            <w:proofErr w:type="spellEnd"/>
            <w:r w:rsidRPr="008E0565">
              <w:rPr>
                <w:rFonts w:ascii="Times New Roman" w:hAnsi="Times New Roman"/>
                <w:bCs/>
                <w:lang w:val="nl-NL"/>
              </w:rPr>
              <w:t xml:space="preserve"> 78, § 1</w:t>
            </w:r>
            <w:r w:rsidRPr="008E0565">
              <w:rPr>
                <w:rFonts w:ascii="Times New Roman" w:hAnsi="Times New Roman"/>
                <w:bCs/>
                <w:vertAlign w:val="superscript"/>
                <w:lang w:val="nl-NL"/>
              </w:rPr>
              <w:t>er</w:t>
            </w:r>
            <w:r w:rsidRPr="008E0565">
              <w:rPr>
                <w:rFonts w:ascii="Times New Roman" w:hAnsi="Times New Roman"/>
                <w:bCs/>
                <w:lang w:val="nl-NL"/>
              </w:rPr>
              <w:t>, al.1)</w:t>
            </w:r>
          </w:p>
          <w:p w14:paraId="47D0BE8B" w14:textId="77777777" w:rsidR="004F7FB3" w:rsidRPr="008E0565" w:rsidRDefault="004F7FB3" w:rsidP="004F7FB3">
            <w:pPr>
              <w:tabs>
                <w:tab w:val="left" w:pos="673"/>
                <w:tab w:val="left" w:pos="5613"/>
              </w:tabs>
              <w:ind w:left="673"/>
              <w:jc w:val="both"/>
              <w:rPr>
                <w:rFonts w:ascii="Times New Roman" w:hAnsi="Times New Roman"/>
                <w:bCs/>
                <w:lang w:val="nl-NL"/>
              </w:rPr>
            </w:pPr>
          </w:p>
          <w:p w14:paraId="2E2AB9F5" w14:textId="77777777" w:rsidR="004F7FB3" w:rsidRDefault="004F7FB3" w:rsidP="004F7FB3">
            <w:pPr>
              <w:tabs>
                <w:tab w:val="left" w:pos="194"/>
              </w:tabs>
              <w:ind w:left="194" w:hanging="142"/>
              <w:jc w:val="both"/>
              <w:rPr>
                <w:rFonts w:ascii="Times New Roman" w:hAnsi="Times New Roman"/>
                <w:bCs/>
              </w:rPr>
            </w:pPr>
            <w:r>
              <w:rPr>
                <w:rFonts w:ascii="Times New Roman" w:hAnsi="Times New Roman"/>
                <w:bCs/>
              </w:rPr>
              <w:t xml:space="preserve">- Les enveloppes contenant les bulletins de vote repris en vertu de l’article 65, § 2, et les votes interdits en vertu de l’article 65, § 4, sont scellées. </w:t>
            </w:r>
          </w:p>
          <w:p w14:paraId="382CAF37" w14:textId="77777777" w:rsidR="004F7FB3" w:rsidRDefault="004F7FB3" w:rsidP="004F7FB3">
            <w:pPr>
              <w:tabs>
                <w:tab w:val="left" w:pos="673"/>
              </w:tabs>
              <w:ind w:left="673" w:hanging="479"/>
              <w:jc w:val="both"/>
              <w:rPr>
                <w:rFonts w:ascii="Times New Roman" w:hAnsi="Times New Roman"/>
                <w:bCs/>
                <w:lang w:val="nl-NL"/>
              </w:rPr>
            </w:pPr>
            <w:r w:rsidRPr="00400FEA">
              <w:rPr>
                <w:rFonts w:ascii="Times New Roman" w:hAnsi="Times New Roman"/>
                <w:bCs/>
                <w:lang w:val="nl-NL"/>
              </w:rPr>
              <w:t xml:space="preserve">(N.C.E.C.B., </w:t>
            </w:r>
            <w:proofErr w:type="spellStart"/>
            <w:r w:rsidRPr="00400FEA">
              <w:rPr>
                <w:rFonts w:ascii="Times New Roman" w:hAnsi="Times New Roman"/>
                <w:bCs/>
                <w:lang w:val="nl-NL"/>
              </w:rPr>
              <w:t>article</w:t>
            </w:r>
            <w:proofErr w:type="spellEnd"/>
            <w:r w:rsidRPr="00400FEA">
              <w:rPr>
                <w:rFonts w:ascii="Times New Roman" w:hAnsi="Times New Roman"/>
                <w:bCs/>
                <w:lang w:val="nl-NL"/>
              </w:rPr>
              <w:t xml:space="preserve"> 78, § 1</w:t>
            </w:r>
            <w:r w:rsidRPr="00400FEA">
              <w:rPr>
                <w:rFonts w:ascii="Times New Roman" w:hAnsi="Times New Roman"/>
                <w:bCs/>
                <w:vertAlign w:val="superscript"/>
                <w:lang w:val="nl-NL"/>
              </w:rPr>
              <w:t>er</w:t>
            </w:r>
            <w:r w:rsidRPr="00400FEA">
              <w:rPr>
                <w:rFonts w:ascii="Times New Roman" w:hAnsi="Times New Roman"/>
                <w:bCs/>
                <w:lang w:val="nl-NL"/>
              </w:rPr>
              <w:t>, al.2)</w:t>
            </w:r>
          </w:p>
          <w:p w14:paraId="254AA833" w14:textId="77777777" w:rsidR="004F7FB3" w:rsidRPr="00400FEA" w:rsidRDefault="004F7FB3" w:rsidP="004F7FB3">
            <w:pPr>
              <w:tabs>
                <w:tab w:val="left" w:pos="673"/>
              </w:tabs>
              <w:ind w:left="673"/>
              <w:jc w:val="both"/>
              <w:rPr>
                <w:rFonts w:ascii="Times New Roman" w:hAnsi="Times New Roman"/>
                <w:bCs/>
                <w:lang w:val="nl-NL"/>
              </w:rPr>
            </w:pPr>
          </w:p>
          <w:p w14:paraId="3C23707D" w14:textId="77777777" w:rsidR="004F7FB3" w:rsidRPr="009E20E4" w:rsidRDefault="004F7FB3" w:rsidP="004F7FB3">
            <w:pPr>
              <w:tabs>
                <w:tab w:val="left" w:pos="194"/>
              </w:tabs>
              <w:ind w:left="194" w:hanging="142"/>
              <w:jc w:val="both"/>
              <w:rPr>
                <w:rFonts w:ascii="Times New Roman" w:hAnsi="Times New Roman"/>
                <w:bCs/>
              </w:rPr>
            </w:pPr>
            <w:r>
              <w:rPr>
                <w:rFonts w:ascii="Times New Roman" w:hAnsi="Times New Roman"/>
                <w:bCs/>
              </w:rPr>
              <w:t xml:space="preserve">- </w:t>
            </w:r>
            <w:r w:rsidRPr="009E20E4">
              <w:rPr>
                <w:rFonts w:ascii="Times New Roman" w:hAnsi="Times New Roman"/>
                <w:bCs/>
              </w:rPr>
              <w:t xml:space="preserve">Le président du bureau de vote remet </w:t>
            </w:r>
            <w:r w:rsidRPr="009E20E4">
              <w:rPr>
                <w:rFonts w:ascii="Times New Roman" w:hAnsi="Times New Roman"/>
                <w:b/>
              </w:rPr>
              <w:t>dans les plus brefs délai</w:t>
            </w:r>
            <w:r w:rsidRPr="009E20E4">
              <w:rPr>
                <w:rFonts w:ascii="Times New Roman" w:hAnsi="Times New Roman"/>
                <w:bCs/>
              </w:rPr>
              <w:t>, contre récépissé, au président du bureau principal</w:t>
            </w:r>
            <w:r>
              <w:rPr>
                <w:rFonts w:ascii="Times New Roman" w:hAnsi="Times New Roman"/>
                <w:bCs/>
              </w:rPr>
              <w:t xml:space="preserve">, </w:t>
            </w:r>
            <w:r w:rsidRPr="009E20E4">
              <w:rPr>
                <w:rFonts w:ascii="Times New Roman" w:hAnsi="Times New Roman"/>
                <w:bCs/>
              </w:rPr>
              <w:t xml:space="preserve"> les pièces </w:t>
            </w:r>
            <w:r>
              <w:rPr>
                <w:rFonts w:ascii="Times New Roman" w:hAnsi="Times New Roman"/>
                <w:bCs/>
              </w:rPr>
              <w:t xml:space="preserve">mentionnées à l’article 78, § 2 du </w:t>
            </w:r>
            <w:r w:rsidRPr="009E20E4">
              <w:rPr>
                <w:rFonts w:ascii="Times New Roman" w:hAnsi="Times New Roman"/>
                <w:bCs/>
              </w:rPr>
              <w:t>N.C.E.C.B.</w:t>
            </w:r>
          </w:p>
          <w:p w14:paraId="72015826" w14:textId="6E910289" w:rsidR="004F7FB3" w:rsidRPr="00F56A21" w:rsidRDefault="004F7FB3" w:rsidP="00D35E44"/>
        </w:tc>
      </w:tr>
    </w:tbl>
    <w:p w14:paraId="5F57CE89" w14:textId="77777777" w:rsidR="008E5001" w:rsidRDefault="008E5001">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E910D2" w:rsidRPr="00F56A21" w14:paraId="3E813F1C" w14:textId="77777777" w:rsidTr="009B566C">
        <w:tc>
          <w:tcPr>
            <w:tcW w:w="15507" w:type="dxa"/>
            <w:gridSpan w:val="3"/>
          </w:tcPr>
          <w:p w14:paraId="4E877ADD" w14:textId="1870FE8C" w:rsidR="00E910D2" w:rsidRPr="006817F7" w:rsidRDefault="00E910D2" w:rsidP="006817F7">
            <w:pPr>
              <w:jc w:val="center"/>
              <w:rPr>
                <w:b/>
                <w:bCs/>
              </w:rPr>
            </w:pPr>
            <w:r w:rsidRPr="006817F7">
              <w:rPr>
                <w:b/>
                <w:bCs/>
              </w:rPr>
              <w:lastRenderedPageBreak/>
              <w:t>ORDRE JUDICIAIRE</w:t>
            </w:r>
          </w:p>
        </w:tc>
      </w:tr>
      <w:tr w:rsidR="00907B84" w:rsidRPr="00F56A21" w14:paraId="56C3094E" w14:textId="77777777" w:rsidTr="00907B84">
        <w:tc>
          <w:tcPr>
            <w:tcW w:w="2127" w:type="dxa"/>
            <w:shd w:val="clear" w:color="auto" w:fill="D9D9D9" w:themeFill="background1" w:themeFillShade="D9"/>
          </w:tcPr>
          <w:p w14:paraId="5E72EAE5" w14:textId="77777777" w:rsidR="00907B84" w:rsidRPr="00760FFF" w:rsidRDefault="00907B84" w:rsidP="00907B84">
            <w:pPr>
              <w:rPr>
                <w:b/>
                <w:bCs/>
              </w:rPr>
            </w:pPr>
          </w:p>
          <w:p w14:paraId="79AA2EC0" w14:textId="77777777" w:rsidR="00907B84" w:rsidRPr="00760FFF" w:rsidRDefault="00907B84" w:rsidP="00907B84">
            <w:pPr>
              <w:rPr>
                <w:b/>
                <w:bCs/>
              </w:rPr>
            </w:pPr>
            <w:r w:rsidRPr="00760FFF">
              <w:rPr>
                <w:b/>
                <w:bCs/>
              </w:rPr>
              <w:t>Date</w:t>
            </w:r>
          </w:p>
          <w:p w14:paraId="4EDDAAD1" w14:textId="77777777" w:rsidR="00907B84" w:rsidRPr="00F56A21" w:rsidRDefault="00907B84" w:rsidP="00907B84"/>
        </w:tc>
        <w:tc>
          <w:tcPr>
            <w:tcW w:w="2389" w:type="dxa"/>
            <w:shd w:val="clear" w:color="auto" w:fill="D9D9D9" w:themeFill="background1" w:themeFillShade="D9"/>
          </w:tcPr>
          <w:p w14:paraId="10D07A9B" w14:textId="77777777" w:rsidR="00907B84" w:rsidRPr="00760FFF" w:rsidRDefault="00907B84" w:rsidP="00907B84">
            <w:pPr>
              <w:rPr>
                <w:b/>
                <w:bCs/>
              </w:rPr>
            </w:pPr>
          </w:p>
          <w:p w14:paraId="28EEFFE6" w14:textId="28FC53B8" w:rsidR="00907B84" w:rsidRPr="00F56A21" w:rsidRDefault="00907B84" w:rsidP="00907B84">
            <w:r w:rsidRPr="00760FFF">
              <w:rPr>
                <w:b/>
                <w:bCs/>
              </w:rPr>
              <w:t>Mots-clés</w:t>
            </w:r>
          </w:p>
        </w:tc>
        <w:tc>
          <w:tcPr>
            <w:tcW w:w="10991" w:type="dxa"/>
            <w:shd w:val="clear" w:color="auto" w:fill="D9D9D9" w:themeFill="background1" w:themeFillShade="D9"/>
          </w:tcPr>
          <w:p w14:paraId="7324714A" w14:textId="77777777" w:rsidR="00907B84" w:rsidRPr="00760FFF" w:rsidRDefault="00907B84" w:rsidP="00907B84">
            <w:pPr>
              <w:rPr>
                <w:b/>
                <w:bCs/>
              </w:rPr>
            </w:pPr>
          </w:p>
          <w:p w14:paraId="73DBEA93" w14:textId="581B0D9B" w:rsidR="00907B84" w:rsidRPr="00F56A21" w:rsidRDefault="00907B84" w:rsidP="00907B84">
            <w:r w:rsidRPr="00760FFF">
              <w:rPr>
                <w:b/>
                <w:bCs/>
              </w:rPr>
              <w:t>Calendrier électoral</w:t>
            </w:r>
          </w:p>
        </w:tc>
      </w:tr>
      <w:tr w:rsidR="008A107D" w:rsidRPr="00F56A21" w14:paraId="0690F474" w14:textId="77777777" w:rsidTr="00D94DB0">
        <w:tc>
          <w:tcPr>
            <w:tcW w:w="2127" w:type="dxa"/>
          </w:tcPr>
          <w:p w14:paraId="109CA895" w14:textId="77777777" w:rsidR="00607A6F" w:rsidRDefault="00607A6F" w:rsidP="00607A6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sidRPr="001A608A">
              <w:rPr>
                <w:szCs w:val="22"/>
                <w:lang w:val="fr-BE"/>
              </w:rPr>
              <w:t>Lundi</w:t>
            </w:r>
          </w:p>
          <w:p w14:paraId="64FC1B97" w14:textId="4F1BE1FE" w:rsidR="00607A6F" w:rsidRPr="001A608A" w:rsidRDefault="00A37370" w:rsidP="00607A6F">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firstLine="34"/>
              <w:rPr>
                <w:szCs w:val="22"/>
                <w:lang w:val="fr-BE"/>
              </w:rPr>
            </w:pPr>
            <w:r>
              <w:rPr>
                <w:szCs w:val="22"/>
                <w:lang w:val="fr-BE"/>
              </w:rPr>
              <w:t>13 janvier 2025</w:t>
            </w:r>
          </w:p>
          <w:p w14:paraId="70A80BCF" w14:textId="36BB6A4A" w:rsidR="008A107D" w:rsidRPr="00F56A21" w:rsidRDefault="00607A6F" w:rsidP="00607A6F">
            <w:r w:rsidRPr="00D26A15">
              <w:rPr>
                <w:rFonts w:ascii="Times New Roman" w:hAnsi="Times New Roman"/>
                <w:bCs/>
                <w:spacing w:val="-2"/>
              </w:rPr>
              <w:t>(27ème jour avant l'élection)</w:t>
            </w:r>
          </w:p>
        </w:tc>
        <w:tc>
          <w:tcPr>
            <w:tcW w:w="2389" w:type="dxa"/>
          </w:tcPr>
          <w:p w14:paraId="6C948294" w14:textId="77777777" w:rsidR="00202FD6" w:rsidRPr="001A608A" w:rsidRDefault="00202FD6" w:rsidP="00202FD6">
            <w:pPr>
              <w:rPr>
                <w:rFonts w:ascii="Times New Roman" w:hAnsi="Times New Roman"/>
                <w:spacing w:val="-2"/>
              </w:rPr>
            </w:pPr>
            <w:r w:rsidRPr="001A608A">
              <w:rPr>
                <w:rFonts w:ascii="Times New Roman" w:hAnsi="Times New Roman"/>
                <w:spacing w:val="-2"/>
              </w:rPr>
              <w:t xml:space="preserve">liste des électeurs </w:t>
            </w:r>
          </w:p>
          <w:p w14:paraId="79D9F018" w14:textId="77777777" w:rsidR="008A107D" w:rsidRPr="00F56A21" w:rsidRDefault="008A107D" w:rsidP="007312AC"/>
        </w:tc>
        <w:tc>
          <w:tcPr>
            <w:tcW w:w="10991" w:type="dxa"/>
          </w:tcPr>
          <w:p w14:paraId="0CF12390" w14:textId="77777777" w:rsidR="006F51FC" w:rsidRDefault="006F51FC" w:rsidP="006F51FC">
            <w:pPr>
              <w:ind w:left="240"/>
              <w:jc w:val="both"/>
              <w:rPr>
                <w:rFonts w:ascii="Times New Roman" w:hAnsi="Times New Roman"/>
                <w:spacing w:val="-2"/>
              </w:rPr>
            </w:pPr>
            <w:r w:rsidRPr="001A608A">
              <w:rPr>
                <w:rFonts w:ascii="Times New Roman" w:hAnsi="Times New Roman"/>
                <w:spacing w:val="-2"/>
              </w:rPr>
              <w:t xml:space="preserve">Date ultime à laquelle le juge de paix </w:t>
            </w:r>
            <w:r w:rsidRPr="00884BCB">
              <w:rPr>
                <w:rFonts w:ascii="Times New Roman" w:hAnsi="Times New Roman"/>
                <w:b/>
                <w:spacing w:val="-2"/>
                <w:u w:val="single"/>
              </w:rPr>
              <w:t>met à disposition</w:t>
            </w:r>
            <w:r w:rsidRPr="001A608A">
              <w:rPr>
                <w:rFonts w:ascii="Times New Roman" w:hAnsi="Times New Roman"/>
                <w:b/>
                <w:spacing w:val="-2"/>
              </w:rPr>
              <w:t xml:space="preserve"> les extraits de la liste des électeurs</w:t>
            </w:r>
            <w:r>
              <w:rPr>
                <w:rFonts w:ascii="Times New Roman" w:hAnsi="Times New Roman"/>
                <w:b/>
                <w:spacing w:val="-2"/>
              </w:rPr>
              <w:t>,</w:t>
            </w:r>
            <w:r w:rsidRPr="001A608A">
              <w:rPr>
                <w:rFonts w:ascii="Times New Roman" w:hAnsi="Times New Roman"/>
                <w:spacing w:val="-2"/>
              </w:rPr>
              <w:t xml:space="preserve"> dont question à </w:t>
            </w:r>
            <w:r w:rsidRPr="008664E7">
              <w:rPr>
                <w:rFonts w:ascii="Times New Roman" w:hAnsi="Times New Roman"/>
                <w:spacing w:val="-2"/>
              </w:rPr>
              <w:t>l'article 16, §1</w:t>
            </w:r>
            <w:r w:rsidRPr="008664E7">
              <w:rPr>
                <w:rFonts w:ascii="Times New Roman" w:hAnsi="Times New Roman"/>
                <w:spacing w:val="-2"/>
                <w:vertAlign w:val="superscript"/>
              </w:rPr>
              <w:t>er</w:t>
            </w:r>
            <w:r w:rsidRPr="008664E7">
              <w:rPr>
                <w:rFonts w:ascii="Times New Roman" w:hAnsi="Times New Roman"/>
                <w:spacing w:val="-2"/>
              </w:rPr>
              <w:t>, alinéa 1</w:t>
            </w:r>
            <w:r w:rsidRPr="008664E7">
              <w:rPr>
                <w:rFonts w:ascii="Times New Roman" w:hAnsi="Times New Roman"/>
                <w:spacing w:val="-2"/>
                <w:vertAlign w:val="superscript"/>
              </w:rPr>
              <w:t>er</w:t>
            </w:r>
            <w:r w:rsidRPr="008664E7">
              <w:rPr>
                <w:rFonts w:ascii="Times New Roman" w:hAnsi="Times New Roman"/>
                <w:spacing w:val="-2"/>
              </w:rPr>
              <w:t>, au président du bureau principal qu'il a désigné pour chaque commune de son canton conformément à l'article 18, §2, alinéa 3</w:t>
            </w:r>
            <w:r>
              <w:rPr>
                <w:rFonts w:ascii="Times New Roman" w:hAnsi="Times New Roman"/>
                <w:spacing w:val="-2"/>
              </w:rPr>
              <w:t>.</w:t>
            </w:r>
          </w:p>
          <w:p w14:paraId="19EE0589" w14:textId="77777777" w:rsidR="006F51FC" w:rsidRDefault="006F51FC" w:rsidP="006F51FC">
            <w:pPr>
              <w:ind w:left="455"/>
              <w:jc w:val="both"/>
              <w:rPr>
                <w:rFonts w:ascii="Times New Roman" w:hAnsi="Times New Roman"/>
                <w:spacing w:val="-2"/>
              </w:rPr>
            </w:pPr>
            <w:r w:rsidRPr="001A608A">
              <w:rPr>
                <w:rFonts w:ascii="Times New Roman" w:hAnsi="Times New Roman"/>
                <w:spacing w:val="-2"/>
              </w:rPr>
              <w:t>(</w:t>
            </w:r>
            <w:r w:rsidRPr="008664E7">
              <w:rPr>
                <w:rFonts w:ascii="Times New Roman" w:hAnsi="Times New Roman"/>
                <w:spacing w:val="-2"/>
              </w:rPr>
              <w:t>N.C.E.C.B., article 16, §2, alinéa 1</w:t>
            </w:r>
            <w:r w:rsidRPr="008664E7">
              <w:rPr>
                <w:rFonts w:ascii="Times New Roman" w:hAnsi="Times New Roman"/>
                <w:spacing w:val="-2"/>
                <w:vertAlign w:val="superscript"/>
              </w:rPr>
              <w:t>er</w:t>
            </w:r>
            <w:r w:rsidRPr="001A608A">
              <w:rPr>
                <w:rFonts w:ascii="Times New Roman" w:hAnsi="Times New Roman"/>
                <w:spacing w:val="-2"/>
              </w:rPr>
              <w:t>).</w:t>
            </w:r>
          </w:p>
          <w:p w14:paraId="5B57116A" w14:textId="77777777" w:rsidR="006F51FC" w:rsidRDefault="006F51FC" w:rsidP="006F51FC">
            <w:pPr>
              <w:ind w:left="455"/>
              <w:jc w:val="both"/>
              <w:rPr>
                <w:rFonts w:ascii="Times New Roman" w:hAnsi="Times New Roman"/>
                <w:spacing w:val="-2"/>
              </w:rPr>
            </w:pPr>
          </w:p>
          <w:p w14:paraId="3643F5A3" w14:textId="77777777" w:rsidR="006F51FC" w:rsidRDefault="006F51FC" w:rsidP="006F51FC">
            <w:pPr>
              <w:rPr>
                <w:rFonts w:ascii="Times New Roman" w:hAnsi="Times New Roman"/>
                <w:b/>
                <w:bCs/>
                <w:spacing w:val="-2"/>
              </w:rPr>
            </w:pPr>
            <w:r w:rsidRPr="0087575E">
              <w:rPr>
                <w:rFonts w:ascii="Times New Roman" w:hAnsi="Times New Roman"/>
                <w:b/>
                <w:bCs/>
                <w:spacing w:val="-2"/>
              </w:rPr>
              <w:t>En cas de recours à la liste des électeurs électronique et centralisée</w:t>
            </w:r>
            <w:r>
              <w:rPr>
                <w:rFonts w:ascii="Times New Roman" w:hAnsi="Times New Roman"/>
                <w:spacing w:val="-2"/>
              </w:rPr>
              <w:t xml:space="preserve"> comme mentionné à l’article 14, alinéa 3, </w:t>
            </w:r>
            <w:r w:rsidRPr="0087575E">
              <w:rPr>
                <w:rFonts w:ascii="Times New Roman" w:hAnsi="Times New Roman"/>
                <w:b/>
                <w:bCs/>
                <w:spacing w:val="-2"/>
              </w:rPr>
              <w:t>c’est le Gouvernement qui confère l’accès à cette liste auxdites personnes</w:t>
            </w:r>
            <w:r>
              <w:rPr>
                <w:rFonts w:ascii="Times New Roman" w:hAnsi="Times New Roman"/>
                <w:b/>
                <w:bCs/>
                <w:spacing w:val="-2"/>
              </w:rPr>
              <w:t>.</w:t>
            </w:r>
          </w:p>
          <w:p w14:paraId="683337CB" w14:textId="77777777" w:rsidR="006F51FC" w:rsidRPr="001A608A" w:rsidRDefault="006F51FC" w:rsidP="006F51FC">
            <w:pPr>
              <w:rPr>
                <w:rFonts w:ascii="Times New Roman" w:hAnsi="Times New Roman"/>
                <w:spacing w:val="-2"/>
              </w:rPr>
            </w:pPr>
            <w:r>
              <w:rPr>
                <w:rFonts w:ascii="Times New Roman" w:hAnsi="Times New Roman"/>
                <w:spacing w:val="-2"/>
              </w:rPr>
              <w:t>(</w:t>
            </w:r>
            <w:r w:rsidRPr="008664E7">
              <w:rPr>
                <w:rFonts w:ascii="Times New Roman" w:hAnsi="Times New Roman"/>
                <w:spacing w:val="-2"/>
              </w:rPr>
              <w:t>N.C.E.C.B., article 16, § 2, alinéa 2)</w:t>
            </w:r>
          </w:p>
          <w:p w14:paraId="1578EEDF" w14:textId="77777777" w:rsidR="008A107D" w:rsidRDefault="008A107D" w:rsidP="007312AC"/>
          <w:p w14:paraId="38DCB823" w14:textId="5B70AEDC" w:rsidR="006F51FC" w:rsidRPr="006F51FC" w:rsidRDefault="006F51FC" w:rsidP="006F51FC">
            <w:pPr>
              <w:tabs>
                <w:tab w:val="left" w:pos="926"/>
              </w:tabs>
            </w:pPr>
            <w:r>
              <w:tab/>
            </w:r>
          </w:p>
        </w:tc>
      </w:tr>
      <w:tr w:rsidR="008A107D" w:rsidRPr="00F56A21" w14:paraId="0C61B925" w14:textId="77777777" w:rsidTr="00D94DB0">
        <w:tc>
          <w:tcPr>
            <w:tcW w:w="2127" w:type="dxa"/>
          </w:tcPr>
          <w:p w14:paraId="710BC5A2" w14:textId="77777777" w:rsidR="000875CA" w:rsidRDefault="000875CA" w:rsidP="000875C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hanging="34"/>
              <w:rPr>
                <w:szCs w:val="22"/>
                <w:lang w:val="fr-BE"/>
              </w:rPr>
            </w:pPr>
            <w:r w:rsidRPr="008E665C">
              <w:rPr>
                <w:szCs w:val="22"/>
                <w:lang w:val="fr-BE"/>
              </w:rPr>
              <w:t>Vendredi</w:t>
            </w:r>
          </w:p>
          <w:p w14:paraId="6BA9D92D" w14:textId="6B6D1297" w:rsidR="000875CA" w:rsidRPr="008E665C" w:rsidRDefault="00A37370" w:rsidP="000875C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0" w:hanging="34"/>
              <w:rPr>
                <w:szCs w:val="22"/>
                <w:lang w:val="fr-BE"/>
              </w:rPr>
            </w:pPr>
            <w:r>
              <w:rPr>
                <w:szCs w:val="22"/>
                <w:lang w:val="fr-BE"/>
              </w:rPr>
              <w:t>17 janvier 2025</w:t>
            </w:r>
          </w:p>
          <w:p w14:paraId="6DFD80F7" w14:textId="77777777" w:rsidR="000875CA" w:rsidRPr="00422903" w:rsidRDefault="000875CA" w:rsidP="000875CA">
            <w:pPr>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rPr>
                <w:rFonts w:ascii="Times New Roman" w:hAnsi="Times New Roman"/>
                <w:bCs/>
                <w:spacing w:val="-2"/>
              </w:rPr>
            </w:pPr>
            <w:r w:rsidRPr="00422903">
              <w:rPr>
                <w:rFonts w:ascii="Times New Roman" w:hAnsi="Times New Roman"/>
                <w:bCs/>
                <w:spacing w:val="-2"/>
              </w:rPr>
              <w:t>(23</w:t>
            </w:r>
            <w:r>
              <w:rPr>
                <w:rFonts w:ascii="Times New Roman" w:hAnsi="Times New Roman"/>
                <w:bCs/>
                <w:spacing w:val="-2"/>
              </w:rPr>
              <w:t>è</w:t>
            </w:r>
            <w:r w:rsidRPr="00422903">
              <w:rPr>
                <w:rFonts w:ascii="Times New Roman" w:hAnsi="Times New Roman"/>
                <w:bCs/>
                <w:spacing w:val="-2"/>
              </w:rPr>
              <w:t>me jour avant l'élection)</w:t>
            </w:r>
          </w:p>
          <w:p w14:paraId="7AD56603" w14:textId="77777777" w:rsidR="008A107D" w:rsidRPr="00F56A21" w:rsidRDefault="008A107D" w:rsidP="000875CA"/>
        </w:tc>
        <w:tc>
          <w:tcPr>
            <w:tcW w:w="2389" w:type="dxa"/>
          </w:tcPr>
          <w:p w14:paraId="67B76BC9" w14:textId="721B303C" w:rsidR="008A107D" w:rsidRPr="00F56A21" w:rsidRDefault="00B60E87" w:rsidP="007312AC">
            <w:r>
              <w:rPr>
                <w:rFonts w:ascii="Times New Roman" w:hAnsi="Times New Roman"/>
                <w:spacing w:val="-2"/>
              </w:rPr>
              <w:t>liste de candidats</w:t>
            </w:r>
          </w:p>
        </w:tc>
        <w:tc>
          <w:tcPr>
            <w:tcW w:w="10991" w:type="dxa"/>
          </w:tcPr>
          <w:p w14:paraId="4EFB841E" w14:textId="77777777" w:rsidR="00BF6405" w:rsidRPr="008E665C" w:rsidRDefault="00BF6405" w:rsidP="00BF6405">
            <w:pPr>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jc w:val="both"/>
              <w:rPr>
                <w:rFonts w:ascii="Times New Roman" w:hAnsi="Times New Roman"/>
                <w:spacing w:val="-2"/>
              </w:rPr>
            </w:pPr>
            <w:r w:rsidRPr="008E665C">
              <w:rPr>
                <w:rFonts w:ascii="Times New Roman" w:hAnsi="Times New Roman"/>
                <w:b/>
                <w:spacing w:val="-2"/>
              </w:rPr>
              <w:t>EN CAS D'APPEL :</w:t>
            </w:r>
          </w:p>
          <w:p w14:paraId="22085090" w14:textId="77777777" w:rsidR="00BF6405" w:rsidRDefault="00BF6405" w:rsidP="00BF6405">
            <w:pPr>
              <w:jc w:val="both"/>
              <w:rPr>
                <w:rFonts w:ascii="Times New Roman" w:hAnsi="Times New Roman"/>
                <w:spacing w:val="-2"/>
              </w:rPr>
            </w:pPr>
            <w:r w:rsidRPr="008E665C">
              <w:rPr>
                <w:rFonts w:ascii="Times New Roman" w:hAnsi="Times New Roman"/>
                <w:spacing w:val="-2"/>
              </w:rPr>
              <w:t xml:space="preserve">Entre 11 et 13 heures, le président de la cour d'appel se tient à la disposition des présidents des bureaux principaux de son ressort, en son cabinet, pour y recevoir de leurs mains, une </w:t>
            </w:r>
            <w:r w:rsidRPr="008E665C">
              <w:rPr>
                <w:rFonts w:ascii="Times New Roman" w:hAnsi="Times New Roman"/>
                <w:b/>
                <w:spacing w:val="-2"/>
              </w:rPr>
              <w:t>expédition des procès-verbaux contenant les déclarations d'appel ainsi que tous les documents intéressant les litiges dont les bureaux principaux ont eu connaissance</w:t>
            </w:r>
            <w:r w:rsidRPr="008E665C">
              <w:rPr>
                <w:rFonts w:ascii="Times New Roman" w:hAnsi="Times New Roman"/>
                <w:spacing w:val="-2"/>
              </w:rPr>
              <w:t>. Assisté de son greffier, il dresse l'acte de cette remise</w:t>
            </w:r>
            <w:r>
              <w:rPr>
                <w:rFonts w:ascii="Times New Roman" w:hAnsi="Times New Roman"/>
                <w:spacing w:val="-2"/>
              </w:rPr>
              <w:t>.</w:t>
            </w:r>
          </w:p>
          <w:p w14:paraId="340759BD" w14:textId="77777777" w:rsidR="00BF6405" w:rsidRDefault="00BF6405" w:rsidP="00BF6405">
            <w:pPr>
              <w:jc w:val="both"/>
              <w:rPr>
                <w:rFonts w:ascii="Times New Roman" w:hAnsi="Times New Roman"/>
                <w:spacing w:val="-2"/>
              </w:rPr>
            </w:pPr>
            <w:r w:rsidRPr="00C54B0B">
              <w:rPr>
                <w:rFonts w:ascii="Times New Roman" w:hAnsi="Times New Roman"/>
                <w:spacing w:val="-2"/>
              </w:rPr>
              <w:t>(</w:t>
            </w:r>
            <w:r w:rsidRPr="0082514D">
              <w:rPr>
                <w:rFonts w:ascii="Times New Roman" w:hAnsi="Times New Roman"/>
                <w:spacing w:val="-2"/>
              </w:rPr>
              <w:t>N.C.E.C.B., article 47</w:t>
            </w:r>
            <w:r w:rsidRPr="008E665C">
              <w:rPr>
                <w:rFonts w:ascii="Times New Roman" w:hAnsi="Times New Roman"/>
                <w:spacing w:val="-2"/>
              </w:rPr>
              <w:t xml:space="preserve"> et C.E., article 125bis).</w:t>
            </w:r>
          </w:p>
          <w:p w14:paraId="02AEF10A" w14:textId="77777777" w:rsidR="008A107D" w:rsidRPr="00F56A21" w:rsidRDefault="008A107D" w:rsidP="007312AC"/>
        </w:tc>
      </w:tr>
      <w:tr w:rsidR="006817F7" w:rsidRPr="00F56A21" w14:paraId="2EA49898" w14:textId="77777777" w:rsidTr="00D94DB0">
        <w:tc>
          <w:tcPr>
            <w:tcW w:w="2127" w:type="dxa"/>
          </w:tcPr>
          <w:p w14:paraId="15A7AA80" w14:textId="77777777" w:rsidR="00F4453A" w:rsidRDefault="00F4453A" w:rsidP="00F4453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t>Lundi</w:t>
            </w:r>
          </w:p>
          <w:p w14:paraId="5C44BBF4" w14:textId="365D203C" w:rsidR="00F4453A" w:rsidRPr="008E665C" w:rsidRDefault="00A37370" w:rsidP="00F4453A">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20 janvier 2025</w:t>
            </w:r>
          </w:p>
          <w:p w14:paraId="3FBBCEE9" w14:textId="53EB561B" w:rsidR="006817F7" w:rsidRPr="00F56A21" w:rsidRDefault="00F4453A" w:rsidP="00F4453A">
            <w:r w:rsidRPr="00422903">
              <w:rPr>
                <w:rFonts w:ascii="Times New Roman" w:hAnsi="Times New Roman"/>
                <w:bCs/>
                <w:spacing w:val="-2"/>
              </w:rPr>
              <w:t>(20ème jour avant l'élection)</w:t>
            </w:r>
          </w:p>
        </w:tc>
        <w:tc>
          <w:tcPr>
            <w:tcW w:w="2389" w:type="dxa"/>
          </w:tcPr>
          <w:p w14:paraId="22FD9B9C" w14:textId="1AE6F928" w:rsidR="006817F7" w:rsidRPr="00F56A21" w:rsidRDefault="00E53014" w:rsidP="007312AC">
            <w:r>
              <w:rPr>
                <w:rFonts w:ascii="Times New Roman" w:hAnsi="Times New Roman"/>
                <w:spacing w:val="-2"/>
              </w:rPr>
              <w:t>Liste de candidats</w:t>
            </w:r>
          </w:p>
        </w:tc>
        <w:tc>
          <w:tcPr>
            <w:tcW w:w="10991" w:type="dxa"/>
          </w:tcPr>
          <w:p w14:paraId="0573B8E6" w14:textId="77777777" w:rsidR="00824561" w:rsidRPr="0082514D" w:rsidRDefault="00824561" w:rsidP="00824561">
            <w:pPr>
              <w:tabs>
                <w:tab w:val="left" w:pos="390"/>
              </w:tabs>
              <w:jc w:val="both"/>
              <w:rPr>
                <w:rFonts w:ascii="Times New Roman" w:hAnsi="Times New Roman"/>
                <w:b/>
                <w:spacing w:val="-2"/>
              </w:rPr>
            </w:pPr>
            <w:r w:rsidRPr="0082514D">
              <w:rPr>
                <w:rFonts w:ascii="Times New Roman" w:hAnsi="Times New Roman"/>
                <w:spacing w:val="-2"/>
              </w:rPr>
              <w:t xml:space="preserve">A 10 heures, même si ce jour est férié, </w:t>
            </w:r>
            <w:r w:rsidRPr="0082514D">
              <w:rPr>
                <w:rFonts w:ascii="Times New Roman" w:hAnsi="Times New Roman"/>
                <w:b/>
                <w:spacing w:val="-2"/>
              </w:rPr>
              <w:t>les recours contre le rejet</w:t>
            </w:r>
            <w:r w:rsidRPr="0082514D">
              <w:rPr>
                <w:rFonts w:ascii="Times New Roman" w:hAnsi="Times New Roman"/>
                <w:spacing w:val="-2"/>
              </w:rPr>
              <w:t xml:space="preserve">, par le bureau principal, </w:t>
            </w:r>
            <w:r w:rsidRPr="0082514D">
              <w:rPr>
                <w:rFonts w:ascii="Times New Roman" w:hAnsi="Times New Roman"/>
                <w:b/>
                <w:spacing w:val="-2"/>
              </w:rPr>
              <w:t>d'une candidature pour inéligibilité d'un candidat ou d'une réclamation invoquant l'inéligibilité d'un candidat</w:t>
            </w:r>
            <w:r w:rsidRPr="0082514D">
              <w:rPr>
                <w:rFonts w:ascii="Times New Roman" w:hAnsi="Times New Roman"/>
                <w:spacing w:val="-2"/>
              </w:rPr>
              <w:t xml:space="preserve"> </w:t>
            </w:r>
            <w:r w:rsidRPr="0082514D">
              <w:rPr>
                <w:rFonts w:ascii="Times New Roman" w:hAnsi="Times New Roman"/>
                <w:b/>
                <w:spacing w:val="-2"/>
              </w:rPr>
              <w:t xml:space="preserve">sont </w:t>
            </w:r>
            <w:r w:rsidRPr="0082514D">
              <w:rPr>
                <w:rFonts w:ascii="Times New Roman" w:hAnsi="Times New Roman"/>
                <w:b/>
                <w:spacing w:val="-2"/>
                <w:u w:val="single"/>
              </w:rPr>
              <w:t>portés</w:t>
            </w:r>
            <w:r w:rsidRPr="0082514D">
              <w:rPr>
                <w:rFonts w:ascii="Times New Roman" w:hAnsi="Times New Roman"/>
                <w:spacing w:val="-2"/>
              </w:rPr>
              <w:t xml:space="preserve">, sans assignation ni convocation, </w:t>
            </w:r>
            <w:r w:rsidRPr="0082514D">
              <w:rPr>
                <w:rFonts w:ascii="Times New Roman" w:hAnsi="Times New Roman"/>
                <w:b/>
                <w:spacing w:val="-2"/>
                <w:u w:val="single"/>
              </w:rPr>
              <w:t>devant la 1</w:t>
            </w:r>
            <w:r w:rsidRPr="0082514D">
              <w:rPr>
                <w:rFonts w:ascii="Times New Roman" w:hAnsi="Times New Roman"/>
                <w:b/>
                <w:spacing w:val="-2"/>
                <w:u w:val="single"/>
                <w:vertAlign w:val="superscript"/>
              </w:rPr>
              <w:t>e</w:t>
            </w:r>
            <w:r w:rsidRPr="0082514D">
              <w:rPr>
                <w:rFonts w:ascii="Times New Roman" w:hAnsi="Times New Roman"/>
                <w:b/>
                <w:spacing w:val="-2"/>
                <w:u w:val="single"/>
              </w:rPr>
              <w:t xml:space="preserve"> chambre de la Cour d'appel du ressort</w:t>
            </w:r>
            <w:r>
              <w:rPr>
                <w:rFonts w:ascii="Times New Roman" w:hAnsi="Times New Roman"/>
                <w:b/>
                <w:spacing w:val="-2"/>
                <w:u w:val="single"/>
              </w:rPr>
              <w:t>.</w:t>
            </w:r>
          </w:p>
          <w:p w14:paraId="4389019B" w14:textId="77777777" w:rsidR="00824561" w:rsidRDefault="00824561" w:rsidP="00824561">
            <w:pPr>
              <w:tabs>
                <w:tab w:val="left" w:pos="390"/>
              </w:tabs>
              <w:jc w:val="both"/>
              <w:rPr>
                <w:rFonts w:ascii="Times New Roman" w:hAnsi="Times New Roman"/>
                <w:spacing w:val="-2"/>
              </w:rPr>
            </w:pPr>
            <w:r w:rsidRPr="0082514D">
              <w:rPr>
                <w:rFonts w:ascii="Times New Roman" w:hAnsi="Times New Roman"/>
                <w:spacing w:val="-2"/>
              </w:rPr>
              <w:t>(N.C.E.C.B., article 47</w:t>
            </w:r>
            <w:r w:rsidRPr="008E665C">
              <w:rPr>
                <w:rFonts w:ascii="Times New Roman" w:hAnsi="Times New Roman"/>
                <w:spacing w:val="-2"/>
              </w:rPr>
              <w:t xml:space="preserve">, C.E., </w:t>
            </w:r>
            <w:r w:rsidRPr="0082514D">
              <w:rPr>
                <w:rFonts w:ascii="Times New Roman" w:hAnsi="Times New Roman"/>
                <w:spacing w:val="-2"/>
              </w:rPr>
              <w:t>article 125, alinéa 3 et 125</w:t>
            </w:r>
            <w:r w:rsidRPr="0082514D">
              <w:rPr>
                <w:rFonts w:ascii="Times New Roman" w:hAnsi="Times New Roman"/>
                <w:i/>
                <w:spacing w:val="-2"/>
              </w:rPr>
              <w:t>ter</w:t>
            </w:r>
            <w:r w:rsidRPr="0082514D">
              <w:rPr>
                <w:rFonts w:ascii="Times New Roman" w:hAnsi="Times New Roman"/>
                <w:spacing w:val="-2"/>
              </w:rPr>
              <w:t>, alinéa 1</w:t>
            </w:r>
            <w:r w:rsidRPr="0082514D">
              <w:rPr>
                <w:rFonts w:ascii="Times New Roman" w:hAnsi="Times New Roman"/>
                <w:spacing w:val="-2"/>
                <w:vertAlign w:val="superscript"/>
              </w:rPr>
              <w:t>er</w:t>
            </w:r>
            <w:r w:rsidRPr="0082514D">
              <w:rPr>
                <w:rFonts w:ascii="Times New Roman" w:hAnsi="Times New Roman"/>
                <w:spacing w:val="-2"/>
              </w:rPr>
              <w:t xml:space="preserve">). </w:t>
            </w:r>
          </w:p>
          <w:p w14:paraId="7A0F7E08" w14:textId="77777777" w:rsidR="00824561" w:rsidRDefault="00824561" w:rsidP="00824561">
            <w:pPr>
              <w:tabs>
                <w:tab w:val="left" w:pos="390"/>
              </w:tabs>
              <w:jc w:val="both"/>
              <w:rPr>
                <w:rFonts w:ascii="Times New Roman" w:hAnsi="Times New Roman"/>
                <w:spacing w:val="-2"/>
              </w:rPr>
            </w:pPr>
            <w:r w:rsidRPr="0082514D">
              <w:rPr>
                <w:rFonts w:ascii="Times New Roman" w:hAnsi="Times New Roman"/>
                <w:spacing w:val="-2"/>
              </w:rPr>
              <w:t>Le dispositif de l'arrêt de la cour d'appel est porté par la voie digitale à la connaissance du président du bureau principal</w:t>
            </w:r>
            <w:r>
              <w:rPr>
                <w:rFonts w:ascii="Times New Roman" w:hAnsi="Times New Roman"/>
                <w:spacing w:val="-2"/>
              </w:rPr>
              <w:t>.</w:t>
            </w:r>
          </w:p>
          <w:p w14:paraId="3F62FA3C" w14:textId="77777777" w:rsidR="00824561" w:rsidRDefault="00824561" w:rsidP="00824561">
            <w:pPr>
              <w:tabs>
                <w:tab w:val="left" w:pos="390"/>
              </w:tabs>
              <w:jc w:val="both"/>
              <w:rPr>
                <w:rFonts w:ascii="Times New Roman" w:hAnsi="Times New Roman"/>
                <w:spacing w:val="-2"/>
              </w:rPr>
            </w:pPr>
            <w:r w:rsidRPr="0082514D">
              <w:rPr>
                <w:rFonts w:ascii="Times New Roman" w:hAnsi="Times New Roman"/>
                <w:spacing w:val="-2"/>
              </w:rPr>
              <w:t>(C.E., article 125</w:t>
            </w:r>
            <w:r w:rsidRPr="0082514D">
              <w:rPr>
                <w:rFonts w:ascii="Times New Roman" w:hAnsi="Times New Roman"/>
                <w:i/>
                <w:spacing w:val="-2"/>
              </w:rPr>
              <w:t>ter</w:t>
            </w:r>
            <w:r w:rsidRPr="0082514D">
              <w:rPr>
                <w:rFonts w:ascii="Times New Roman" w:hAnsi="Times New Roman"/>
                <w:spacing w:val="-2"/>
              </w:rPr>
              <w:t xml:space="preserve">, alinéa 5). </w:t>
            </w:r>
          </w:p>
          <w:p w14:paraId="5326970E" w14:textId="77777777" w:rsidR="00824561" w:rsidRDefault="00824561" w:rsidP="00824561">
            <w:pPr>
              <w:tabs>
                <w:tab w:val="left" w:pos="390"/>
              </w:tabs>
              <w:jc w:val="both"/>
              <w:rPr>
                <w:rFonts w:ascii="Times New Roman" w:hAnsi="Times New Roman"/>
                <w:spacing w:val="-2"/>
              </w:rPr>
            </w:pPr>
            <w:r w:rsidRPr="0082514D">
              <w:rPr>
                <w:rFonts w:ascii="Times New Roman" w:hAnsi="Times New Roman"/>
                <w:spacing w:val="-2"/>
              </w:rPr>
              <w:t>Le dossier de la cour, accompagné d'une expédition de l'arrêt, est transmis dans la huitaine au greffier de l'Assemblée chargée d'examiner les pouvoirs des élus</w:t>
            </w:r>
            <w:r>
              <w:rPr>
                <w:rFonts w:ascii="Times New Roman" w:hAnsi="Times New Roman"/>
                <w:spacing w:val="-2"/>
              </w:rPr>
              <w:t>.</w:t>
            </w:r>
          </w:p>
          <w:p w14:paraId="0A7DC3F7" w14:textId="77777777" w:rsidR="00824561" w:rsidRPr="0082514D" w:rsidRDefault="00824561" w:rsidP="00824561">
            <w:pPr>
              <w:tabs>
                <w:tab w:val="left" w:pos="390"/>
              </w:tabs>
              <w:jc w:val="both"/>
              <w:rPr>
                <w:rFonts w:ascii="Times New Roman" w:hAnsi="Times New Roman"/>
                <w:spacing w:val="-2"/>
              </w:rPr>
            </w:pPr>
            <w:r w:rsidRPr="0082514D">
              <w:rPr>
                <w:rFonts w:ascii="Times New Roman" w:hAnsi="Times New Roman"/>
                <w:spacing w:val="-2"/>
              </w:rPr>
              <w:t>(C.E., article 125</w:t>
            </w:r>
            <w:r w:rsidRPr="0082514D">
              <w:rPr>
                <w:rFonts w:ascii="Times New Roman" w:hAnsi="Times New Roman"/>
                <w:i/>
                <w:spacing w:val="-2"/>
              </w:rPr>
              <w:t>ter</w:t>
            </w:r>
            <w:r w:rsidRPr="0082514D">
              <w:rPr>
                <w:rFonts w:ascii="Times New Roman" w:hAnsi="Times New Roman"/>
                <w:spacing w:val="-2"/>
              </w:rPr>
              <w:t>, alinéa 6).</w:t>
            </w:r>
            <w:r w:rsidRPr="008E665C">
              <w:rPr>
                <w:b/>
                <w:color w:val="00B050"/>
              </w:rPr>
              <w:t xml:space="preserve"> </w:t>
            </w:r>
          </w:p>
          <w:p w14:paraId="764776C7" w14:textId="150F426B" w:rsidR="006817F7" w:rsidRPr="00F56A21" w:rsidRDefault="006817F7" w:rsidP="00824561">
            <w:pPr>
              <w:tabs>
                <w:tab w:val="left" w:pos="514"/>
              </w:tabs>
            </w:pPr>
          </w:p>
        </w:tc>
      </w:tr>
      <w:tr w:rsidR="006817F7" w:rsidRPr="00F56A21" w14:paraId="6FC8A939" w14:textId="77777777" w:rsidTr="00D94DB0">
        <w:tc>
          <w:tcPr>
            <w:tcW w:w="2127" w:type="dxa"/>
          </w:tcPr>
          <w:p w14:paraId="378EE191" w14:textId="77777777" w:rsidR="006817F7" w:rsidRPr="00F56A21" w:rsidRDefault="006817F7" w:rsidP="007312AC"/>
        </w:tc>
        <w:tc>
          <w:tcPr>
            <w:tcW w:w="2389" w:type="dxa"/>
          </w:tcPr>
          <w:p w14:paraId="7F7051D0" w14:textId="09DBF557" w:rsidR="006817F7" w:rsidRPr="00F56A21" w:rsidRDefault="00D03EB9" w:rsidP="007312AC">
            <w:r>
              <w:rPr>
                <w:rFonts w:ascii="Times New Roman" w:hAnsi="Times New Roman"/>
                <w:spacing w:val="-2"/>
              </w:rPr>
              <w:t>liste des candidats</w:t>
            </w:r>
          </w:p>
        </w:tc>
        <w:tc>
          <w:tcPr>
            <w:tcW w:w="10991" w:type="dxa"/>
          </w:tcPr>
          <w:p w14:paraId="0A31EF22" w14:textId="77777777" w:rsidR="005F6FF0" w:rsidRDefault="005F6FF0" w:rsidP="005F6FF0">
            <w:pPr>
              <w:tabs>
                <w:tab w:val="left" w:pos="390"/>
              </w:tabs>
              <w:jc w:val="both"/>
              <w:rPr>
                <w:rFonts w:ascii="Times New Roman" w:hAnsi="Times New Roman"/>
                <w:spacing w:val="-2"/>
              </w:rPr>
            </w:pPr>
            <w:r w:rsidRPr="008E665C">
              <w:rPr>
                <w:rFonts w:ascii="Times New Roman" w:hAnsi="Times New Roman"/>
                <w:spacing w:val="-2"/>
              </w:rPr>
              <w:t xml:space="preserve">Le président de la Cour d’appel </w:t>
            </w:r>
            <w:r w:rsidRPr="008E665C">
              <w:rPr>
                <w:rFonts w:ascii="Times New Roman" w:hAnsi="Times New Roman"/>
                <w:b/>
                <w:spacing w:val="-2"/>
                <w:u w:val="single"/>
              </w:rPr>
              <w:t>porte l’affaire au rôle d’audience</w:t>
            </w:r>
            <w:r w:rsidRPr="008E665C">
              <w:rPr>
                <w:rFonts w:ascii="Times New Roman" w:hAnsi="Times New Roman"/>
                <w:b/>
                <w:spacing w:val="-2"/>
              </w:rPr>
              <w:t xml:space="preserve"> de la première Chambre de la Cour</w:t>
            </w:r>
            <w:r w:rsidRPr="008E665C">
              <w:rPr>
                <w:rFonts w:ascii="Times New Roman" w:hAnsi="Times New Roman"/>
                <w:spacing w:val="-2"/>
              </w:rPr>
              <w:t xml:space="preserve"> d’appel le 20</w:t>
            </w:r>
            <w:r w:rsidRPr="008E665C">
              <w:rPr>
                <w:rFonts w:ascii="Times New Roman" w:hAnsi="Times New Roman"/>
                <w:spacing w:val="-2"/>
                <w:vertAlign w:val="superscript"/>
              </w:rPr>
              <w:t>e</w:t>
            </w:r>
            <w:r w:rsidRPr="008E665C">
              <w:rPr>
                <w:rFonts w:ascii="Times New Roman" w:hAnsi="Times New Roman"/>
                <w:spacing w:val="-2"/>
              </w:rPr>
              <w:t xml:space="preserve"> jour avant l’élection, à 10 heures du matin, même si ce jour est férié</w:t>
            </w:r>
            <w:r>
              <w:rPr>
                <w:rFonts w:ascii="Times New Roman" w:hAnsi="Times New Roman"/>
                <w:spacing w:val="-2"/>
              </w:rPr>
              <w:t>.</w:t>
            </w:r>
          </w:p>
          <w:p w14:paraId="38AF95D6" w14:textId="77777777" w:rsidR="005F6FF0" w:rsidRPr="008E665C" w:rsidRDefault="005F6FF0" w:rsidP="005F6FF0">
            <w:pPr>
              <w:tabs>
                <w:tab w:val="left" w:pos="390"/>
              </w:tabs>
              <w:jc w:val="both"/>
              <w:rPr>
                <w:rFonts w:ascii="Times New Roman" w:hAnsi="Times New Roman"/>
                <w:spacing w:val="-2"/>
              </w:rPr>
            </w:pPr>
            <w:r w:rsidRPr="008E665C">
              <w:rPr>
                <w:rFonts w:ascii="Times New Roman" w:hAnsi="Times New Roman"/>
                <w:spacing w:val="-2"/>
              </w:rPr>
              <w:t>(C.E., article 125</w:t>
            </w:r>
            <w:r w:rsidRPr="008E665C">
              <w:rPr>
                <w:rFonts w:ascii="Times New Roman" w:hAnsi="Times New Roman"/>
                <w:i/>
                <w:spacing w:val="-2"/>
              </w:rPr>
              <w:t>ter</w:t>
            </w:r>
            <w:r w:rsidRPr="008E665C">
              <w:rPr>
                <w:rFonts w:ascii="Times New Roman" w:hAnsi="Times New Roman"/>
                <w:spacing w:val="-2"/>
              </w:rPr>
              <w:t>, alinéa 1</w:t>
            </w:r>
            <w:r w:rsidRPr="008E665C">
              <w:rPr>
                <w:rFonts w:ascii="Times New Roman" w:hAnsi="Times New Roman"/>
                <w:spacing w:val="-2"/>
                <w:vertAlign w:val="superscript"/>
              </w:rPr>
              <w:t>er</w:t>
            </w:r>
            <w:r w:rsidRPr="008E665C">
              <w:rPr>
                <w:rFonts w:ascii="Times New Roman" w:hAnsi="Times New Roman"/>
                <w:spacing w:val="-2"/>
              </w:rPr>
              <w:t>).</w:t>
            </w:r>
          </w:p>
          <w:p w14:paraId="12FF861C" w14:textId="77777777" w:rsidR="006817F7" w:rsidRPr="00F56A21" w:rsidRDefault="006817F7" w:rsidP="007312AC"/>
        </w:tc>
      </w:tr>
      <w:tr w:rsidR="006817F7" w:rsidRPr="00F56A21" w14:paraId="709A9590" w14:textId="77777777" w:rsidTr="00D94DB0">
        <w:tc>
          <w:tcPr>
            <w:tcW w:w="2127" w:type="dxa"/>
          </w:tcPr>
          <w:p w14:paraId="351D9562" w14:textId="77777777" w:rsidR="00C81603" w:rsidRDefault="00C81603" w:rsidP="00C8160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sidRPr="008E665C">
              <w:rPr>
                <w:szCs w:val="22"/>
                <w:lang w:val="fr-BE"/>
              </w:rPr>
              <w:lastRenderedPageBreak/>
              <w:t xml:space="preserve">Samedi </w:t>
            </w:r>
          </w:p>
          <w:p w14:paraId="4AF8A412" w14:textId="1E8B5F8A" w:rsidR="00C81603" w:rsidRPr="008E665C" w:rsidRDefault="00A37370" w:rsidP="00C81603">
            <w:pPr>
              <w:pStyle w:val="Kop1"/>
              <w:keepNext w:val="0"/>
              <w:tabs>
                <w:tab w:val="left" w:pos="2249"/>
                <w:tab w:val="left" w:pos="2969"/>
                <w:tab w:val="left" w:pos="3689"/>
                <w:tab w:val="left" w:pos="4049"/>
                <w:tab w:val="left" w:pos="4409"/>
                <w:tab w:val="left" w:pos="5129"/>
                <w:tab w:val="left" w:pos="5849"/>
                <w:tab w:val="left" w:pos="6569"/>
                <w:tab w:val="left" w:pos="7289"/>
                <w:tab w:val="left" w:pos="8009"/>
                <w:tab w:val="left" w:pos="8729"/>
                <w:tab w:val="left" w:pos="9449"/>
                <w:tab w:val="left" w:pos="10169"/>
                <w:tab w:val="left" w:pos="10889"/>
                <w:tab w:val="left" w:pos="11609"/>
                <w:tab w:val="left" w:pos="12329"/>
                <w:tab w:val="left" w:pos="13049"/>
                <w:tab w:val="left" w:pos="13769"/>
                <w:tab w:val="left" w:pos="14489"/>
                <w:tab w:val="left" w:pos="15209"/>
                <w:tab w:val="left" w:pos="15929"/>
                <w:tab w:val="left" w:pos="16649"/>
                <w:tab w:val="left" w:pos="17369"/>
                <w:tab w:val="left" w:pos="18089"/>
                <w:tab w:val="left" w:pos="18809"/>
                <w:tab w:val="left" w:pos="19529"/>
                <w:tab w:val="left" w:pos="20249"/>
                <w:tab w:val="left" w:pos="20969"/>
                <w:tab w:val="left" w:pos="21689"/>
                <w:tab w:val="left" w:pos="22409"/>
              </w:tabs>
              <w:ind w:left="-34"/>
              <w:rPr>
                <w:szCs w:val="22"/>
                <w:lang w:val="fr-BE"/>
              </w:rPr>
            </w:pPr>
            <w:r>
              <w:rPr>
                <w:szCs w:val="22"/>
                <w:lang w:val="fr-BE"/>
              </w:rPr>
              <w:t>8 février 2025</w:t>
            </w:r>
          </w:p>
          <w:p w14:paraId="1021EC80" w14:textId="3FBB2DB7" w:rsidR="006817F7" w:rsidRPr="00F56A21" w:rsidRDefault="00C81603" w:rsidP="00C81603">
            <w:r w:rsidRPr="00B669D1">
              <w:rPr>
                <w:rFonts w:ascii="Times New Roman" w:hAnsi="Times New Roman"/>
                <w:bCs/>
                <w:spacing w:val="-2"/>
              </w:rPr>
              <w:t>(Veille de l'élection)</w:t>
            </w:r>
          </w:p>
        </w:tc>
        <w:tc>
          <w:tcPr>
            <w:tcW w:w="2389" w:type="dxa"/>
          </w:tcPr>
          <w:p w14:paraId="1DAA5D4C" w14:textId="77777777" w:rsidR="00A46A8E" w:rsidRPr="008E665C" w:rsidRDefault="00A46A8E" w:rsidP="00A46A8E">
            <w:pPr>
              <w:rPr>
                <w:rFonts w:ascii="Times New Roman" w:hAnsi="Times New Roman"/>
                <w:spacing w:val="-2"/>
              </w:rPr>
            </w:pPr>
            <w:r w:rsidRPr="008E665C">
              <w:rPr>
                <w:rFonts w:ascii="Times New Roman" w:hAnsi="Times New Roman"/>
                <w:spacing w:val="-2"/>
              </w:rPr>
              <w:t xml:space="preserve">liste des électeurs </w:t>
            </w:r>
          </w:p>
          <w:p w14:paraId="007A9789" w14:textId="77777777" w:rsidR="006817F7" w:rsidRPr="00F56A21" w:rsidRDefault="006817F7" w:rsidP="007312AC"/>
        </w:tc>
        <w:tc>
          <w:tcPr>
            <w:tcW w:w="10991" w:type="dxa"/>
          </w:tcPr>
          <w:p w14:paraId="5DCE9165" w14:textId="77777777" w:rsidR="00AC7525" w:rsidRDefault="00AC7525" w:rsidP="00AC7525">
            <w:pPr>
              <w:jc w:val="both"/>
              <w:rPr>
                <w:rFonts w:ascii="Times New Roman" w:hAnsi="Times New Roman"/>
                <w:spacing w:val="-2"/>
              </w:rPr>
            </w:pPr>
            <w:r w:rsidRPr="002E6570">
              <w:rPr>
                <w:rFonts w:ascii="Times New Roman" w:hAnsi="Times New Roman"/>
                <w:b/>
                <w:spacing w:val="-2"/>
              </w:rPr>
              <w:t xml:space="preserve">Le dispositif de l'arrêt de la cour d’appel est </w:t>
            </w:r>
            <w:r w:rsidRPr="002E6570">
              <w:rPr>
                <w:rFonts w:ascii="Times New Roman" w:hAnsi="Times New Roman"/>
                <w:b/>
                <w:spacing w:val="-2"/>
                <w:u w:val="single"/>
              </w:rPr>
              <w:t>notifié</w:t>
            </w:r>
            <w:r w:rsidRPr="002E6570">
              <w:rPr>
                <w:rFonts w:ascii="Times New Roman" w:hAnsi="Times New Roman"/>
                <w:spacing w:val="-2"/>
              </w:rPr>
              <w:t xml:space="preserve"> sans délai et par tous les moyens, par les soins du ministère public, </w:t>
            </w:r>
            <w:r w:rsidRPr="002E6570">
              <w:rPr>
                <w:rFonts w:ascii="Times New Roman" w:hAnsi="Times New Roman"/>
                <w:b/>
                <w:spacing w:val="-2"/>
              </w:rPr>
              <w:t>au collège des bourgmestre et échevins qui a rendu la décision dont appel et aux autres parties</w:t>
            </w:r>
            <w:r w:rsidRPr="002E6570">
              <w:rPr>
                <w:rFonts w:ascii="Times New Roman" w:hAnsi="Times New Roman"/>
                <w:spacing w:val="-2"/>
                <w:u w:val="single"/>
              </w:rPr>
              <w:t>.</w:t>
            </w:r>
            <w:r w:rsidRPr="00B669D1">
              <w:rPr>
                <w:rFonts w:ascii="Times New Roman" w:hAnsi="Times New Roman"/>
                <w:spacing w:val="-2"/>
                <w:u w:val="single"/>
                <w:shd w:val="clear" w:color="auto" w:fill="FFF2CC"/>
              </w:rPr>
              <w:t xml:space="preserve"> </w:t>
            </w:r>
            <w:r w:rsidRPr="002E6570">
              <w:rPr>
                <w:rFonts w:ascii="Times New Roman" w:hAnsi="Times New Roman"/>
                <w:b/>
                <w:spacing w:val="-2"/>
                <w:u w:val="single"/>
              </w:rPr>
              <w:t>Exécution immédiate</w:t>
            </w:r>
            <w:r w:rsidRPr="002E6570">
              <w:rPr>
                <w:rFonts w:ascii="Times New Roman" w:hAnsi="Times New Roman"/>
                <w:b/>
                <w:spacing w:val="-2"/>
              </w:rPr>
              <w:t xml:space="preserve"> est donnée à l’arrêt</w:t>
            </w:r>
            <w:r w:rsidRPr="002E6570">
              <w:rPr>
                <w:rFonts w:ascii="Times New Roman" w:hAnsi="Times New Roman"/>
                <w:spacing w:val="-2"/>
              </w:rPr>
              <w:t xml:space="preserve"> au cas où celui-ci emporte modification de la liste des électeurs</w:t>
            </w:r>
            <w:r>
              <w:rPr>
                <w:rFonts w:ascii="Times New Roman" w:hAnsi="Times New Roman"/>
                <w:spacing w:val="-2"/>
              </w:rPr>
              <w:t>.</w:t>
            </w:r>
          </w:p>
          <w:p w14:paraId="58ACC4CE" w14:textId="77777777" w:rsidR="00AC7525" w:rsidRPr="008E665C" w:rsidRDefault="00AC7525" w:rsidP="00AC7525">
            <w:pPr>
              <w:jc w:val="both"/>
              <w:rPr>
                <w:rFonts w:ascii="Times New Roman" w:hAnsi="Times New Roman"/>
                <w:spacing w:val="-2"/>
              </w:rPr>
            </w:pPr>
            <w:r w:rsidRPr="002E6570">
              <w:rPr>
                <w:rFonts w:ascii="Times New Roman" w:hAnsi="Times New Roman"/>
                <w:spacing w:val="-2"/>
              </w:rPr>
              <w:t>(C.E., article 33, alinéas 3 et 4</w:t>
            </w:r>
            <w:r w:rsidRPr="008E665C">
              <w:rPr>
                <w:rFonts w:ascii="Times New Roman" w:hAnsi="Times New Roman"/>
                <w:spacing w:val="-2"/>
              </w:rPr>
              <w:t>)</w:t>
            </w:r>
            <w:r w:rsidRPr="008E665C">
              <w:rPr>
                <w:rFonts w:ascii="Times New Roman" w:hAnsi="Times New Roman"/>
                <w:b/>
                <w:color w:val="00B050"/>
              </w:rPr>
              <w:t xml:space="preserve"> </w:t>
            </w:r>
          </w:p>
          <w:p w14:paraId="7A141C9C" w14:textId="77777777" w:rsidR="006817F7" w:rsidRPr="00F56A21" w:rsidRDefault="006817F7" w:rsidP="007312AC"/>
        </w:tc>
      </w:tr>
      <w:tr w:rsidR="006817F7" w:rsidRPr="00F56A21" w14:paraId="5E90632A" w14:textId="77777777" w:rsidTr="00D94DB0">
        <w:tc>
          <w:tcPr>
            <w:tcW w:w="2127" w:type="dxa"/>
          </w:tcPr>
          <w:p w14:paraId="0BC2903F" w14:textId="77777777" w:rsidR="00A71D63" w:rsidRDefault="00A71D63" w:rsidP="00A71D63">
            <w:pPr>
              <w:pStyle w:val="Kop1"/>
              <w:keepNext w:val="0"/>
              <w:ind w:left="0"/>
              <w:rPr>
                <w:szCs w:val="22"/>
                <w:lang w:val="fr-BE"/>
              </w:rPr>
            </w:pPr>
            <w:r w:rsidRPr="008E665C">
              <w:rPr>
                <w:szCs w:val="22"/>
                <w:lang w:val="fr-BE"/>
              </w:rPr>
              <w:t>Jeudi</w:t>
            </w:r>
          </w:p>
          <w:p w14:paraId="422482AD" w14:textId="786F0F23" w:rsidR="00A71D63" w:rsidRPr="008E665C" w:rsidRDefault="00A37370" w:rsidP="00A71D63">
            <w:pPr>
              <w:pStyle w:val="Kop1"/>
              <w:keepNext w:val="0"/>
              <w:ind w:left="0"/>
              <w:rPr>
                <w:szCs w:val="22"/>
                <w:lang w:val="fr-BE"/>
              </w:rPr>
            </w:pPr>
            <w:r>
              <w:rPr>
                <w:szCs w:val="22"/>
                <w:lang w:val="fr-BE"/>
              </w:rPr>
              <w:t>10 avril 2025</w:t>
            </w:r>
          </w:p>
          <w:p w14:paraId="22D73641" w14:textId="0DB5ECC2" w:rsidR="006817F7" w:rsidRPr="00F56A21" w:rsidRDefault="00A71D63" w:rsidP="00A71D63">
            <w:r w:rsidRPr="006D2716">
              <w:rPr>
                <w:rFonts w:ascii="Times New Roman" w:hAnsi="Times New Roman"/>
                <w:bCs/>
                <w:spacing w:val="-2"/>
              </w:rPr>
              <w:t>(60ème jour après l'élection)</w:t>
            </w:r>
          </w:p>
        </w:tc>
        <w:tc>
          <w:tcPr>
            <w:tcW w:w="2389" w:type="dxa"/>
          </w:tcPr>
          <w:p w14:paraId="35492BB6" w14:textId="1C5D69D6" w:rsidR="006817F7" w:rsidRPr="00F56A21" w:rsidRDefault="00473F33" w:rsidP="007312AC">
            <w:r>
              <w:rPr>
                <w:rFonts w:ascii="Times New Roman" w:hAnsi="Times New Roman"/>
                <w:spacing w:val="-2"/>
              </w:rPr>
              <w:t>R</w:t>
            </w:r>
            <w:r w:rsidRPr="008E665C">
              <w:rPr>
                <w:rFonts w:ascii="Times New Roman" w:hAnsi="Times New Roman"/>
                <w:spacing w:val="-2"/>
              </w:rPr>
              <w:t>apport sur les dépenses électorales</w:t>
            </w:r>
          </w:p>
        </w:tc>
        <w:tc>
          <w:tcPr>
            <w:tcW w:w="10991" w:type="dxa"/>
          </w:tcPr>
          <w:p w14:paraId="26FBE01E" w14:textId="77777777" w:rsidR="00021119" w:rsidRDefault="00021119" w:rsidP="00021119">
            <w:pPr>
              <w:jc w:val="both"/>
              <w:rPr>
                <w:rFonts w:ascii="Times New Roman" w:hAnsi="Times New Roman"/>
                <w:spacing w:val="-2"/>
              </w:rPr>
            </w:pPr>
            <w:r w:rsidRPr="008E665C">
              <w:rPr>
                <w:rFonts w:ascii="Times New Roman" w:hAnsi="Times New Roman"/>
                <w:spacing w:val="-2"/>
              </w:rPr>
              <w:t xml:space="preserve">Date ultime pour </w:t>
            </w:r>
            <w:r w:rsidRPr="008E665C">
              <w:rPr>
                <w:rFonts w:ascii="Times New Roman" w:hAnsi="Times New Roman"/>
                <w:b/>
                <w:spacing w:val="-2"/>
                <w:u w:val="single"/>
              </w:rPr>
              <w:t>l'établissement</w:t>
            </w:r>
            <w:r w:rsidRPr="008E665C">
              <w:rPr>
                <w:rFonts w:ascii="Times New Roman" w:hAnsi="Times New Roman"/>
                <w:spacing w:val="-2"/>
              </w:rPr>
              <w:t xml:space="preserve">, par le Président du tribunal de première instance, </w:t>
            </w:r>
            <w:r w:rsidRPr="008E665C">
              <w:rPr>
                <w:rFonts w:ascii="Times New Roman" w:hAnsi="Times New Roman"/>
                <w:b/>
                <w:spacing w:val="-2"/>
                <w:u w:val="single"/>
              </w:rPr>
              <w:t>du rapport</w:t>
            </w:r>
            <w:r w:rsidRPr="008E665C">
              <w:rPr>
                <w:rFonts w:ascii="Times New Roman" w:hAnsi="Times New Roman"/>
                <w:b/>
                <w:spacing w:val="-2"/>
              </w:rPr>
              <w:t xml:space="preserve"> sur les dépenses de propagande électorale </w:t>
            </w:r>
            <w:r w:rsidRPr="008E665C">
              <w:rPr>
                <w:rFonts w:ascii="Times New Roman" w:hAnsi="Times New Roman"/>
                <w:spacing w:val="-2"/>
              </w:rPr>
              <w:t xml:space="preserve">engagées par les partis politiques. Dès cette date, les électeurs peuvent consulter ce rapport au greffe du tribunal de première instance sur présentation de leur convocation électorale </w:t>
            </w:r>
          </w:p>
          <w:p w14:paraId="27D1AFE6" w14:textId="77777777" w:rsidR="00021119" w:rsidRPr="002E3435" w:rsidRDefault="00021119" w:rsidP="00021119">
            <w:pPr>
              <w:jc w:val="both"/>
              <w:rPr>
                <w:rFonts w:ascii="Times New Roman" w:hAnsi="Times New Roman"/>
                <w:b/>
                <w:spacing w:val="-2"/>
              </w:rPr>
            </w:pPr>
            <w:r w:rsidRPr="008E665C">
              <w:rPr>
                <w:rFonts w:ascii="Times New Roman" w:hAnsi="Times New Roman"/>
                <w:spacing w:val="-2"/>
              </w:rPr>
              <w:t>(Loi du 7 juillet 1994, article 9, §2).</w:t>
            </w:r>
            <w:r w:rsidRPr="008E665C">
              <w:rPr>
                <w:rFonts w:ascii="Times New Roman" w:hAnsi="Times New Roman"/>
                <w:b/>
                <w:color w:val="00B050"/>
                <w:spacing w:val="-2"/>
              </w:rPr>
              <w:t xml:space="preserve"> </w:t>
            </w:r>
          </w:p>
          <w:p w14:paraId="531EC5A0" w14:textId="77777777" w:rsidR="006817F7" w:rsidRPr="00F56A21" w:rsidRDefault="006817F7" w:rsidP="00021119"/>
        </w:tc>
      </w:tr>
      <w:tr w:rsidR="00021119" w:rsidRPr="00F56A21" w14:paraId="48A1779C" w14:textId="77777777" w:rsidTr="00D94DB0">
        <w:tc>
          <w:tcPr>
            <w:tcW w:w="2127" w:type="dxa"/>
          </w:tcPr>
          <w:p w14:paraId="0A40C4D9" w14:textId="77777777" w:rsidR="00FD1C15" w:rsidRDefault="00FD1C15" w:rsidP="00FD1C15">
            <w:pPr>
              <w:pStyle w:val="Kop1"/>
              <w:keepNext w:val="0"/>
              <w:tabs>
                <w:tab w:val="left" w:pos="-1440"/>
                <w:tab w:val="left" w:pos="-720"/>
                <w:tab w:val="left" w:pos="0"/>
                <w:tab w:val="left" w:pos="86"/>
                <w:tab w:val="left" w:pos="360"/>
                <w:tab w:val="left" w:pos="720"/>
              </w:tabs>
              <w:ind w:left="0"/>
              <w:rPr>
                <w:szCs w:val="22"/>
                <w:lang w:val="fr-BE"/>
              </w:rPr>
            </w:pPr>
            <w:r w:rsidRPr="008E665C">
              <w:rPr>
                <w:szCs w:val="22"/>
                <w:lang w:val="fr-BE"/>
              </w:rPr>
              <w:t>Vendredi</w:t>
            </w:r>
          </w:p>
          <w:p w14:paraId="71CC6051" w14:textId="49CDF37F" w:rsidR="00FD1C15" w:rsidRPr="008E665C" w:rsidRDefault="00A37370" w:rsidP="00FD1C15">
            <w:pPr>
              <w:pStyle w:val="Kop1"/>
              <w:keepNext w:val="0"/>
              <w:tabs>
                <w:tab w:val="left" w:pos="-1440"/>
                <w:tab w:val="left" w:pos="-720"/>
                <w:tab w:val="left" w:pos="0"/>
                <w:tab w:val="left" w:pos="86"/>
                <w:tab w:val="left" w:pos="360"/>
                <w:tab w:val="left" w:pos="720"/>
              </w:tabs>
              <w:ind w:left="0"/>
              <w:rPr>
                <w:szCs w:val="22"/>
                <w:lang w:val="fr-BE"/>
              </w:rPr>
            </w:pPr>
            <w:r>
              <w:rPr>
                <w:szCs w:val="22"/>
                <w:lang w:val="fr-BE"/>
              </w:rPr>
              <w:t>25 avril 2025</w:t>
            </w:r>
          </w:p>
          <w:p w14:paraId="021E35D0" w14:textId="77777777" w:rsidR="00021119" w:rsidRDefault="00FD1C15" w:rsidP="00FD1C15">
            <w:pPr>
              <w:pStyle w:val="Kop1"/>
              <w:keepNext w:val="0"/>
              <w:ind w:left="0"/>
              <w:rPr>
                <w:b w:val="0"/>
                <w:szCs w:val="22"/>
                <w:lang w:val="fr-BE"/>
              </w:rPr>
            </w:pPr>
            <w:r w:rsidRPr="00FD1C15">
              <w:rPr>
                <w:b w:val="0"/>
                <w:szCs w:val="22"/>
                <w:lang w:val="fr-BE"/>
              </w:rPr>
              <w:t>(75ème jour après l'élection)</w:t>
            </w:r>
          </w:p>
          <w:p w14:paraId="063EAB3A" w14:textId="4897F910" w:rsidR="00332A12" w:rsidRPr="00332A12" w:rsidRDefault="00332A12" w:rsidP="00332A12">
            <w:pPr>
              <w:rPr>
                <w:lang w:eastAsia="fr-FR"/>
              </w:rPr>
            </w:pPr>
          </w:p>
        </w:tc>
        <w:tc>
          <w:tcPr>
            <w:tcW w:w="2389" w:type="dxa"/>
          </w:tcPr>
          <w:p w14:paraId="2D3B850C" w14:textId="305BC5A2" w:rsidR="00021119" w:rsidRDefault="00450EE6" w:rsidP="007312AC">
            <w:pPr>
              <w:rPr>
                <w:rFonts w:ascii="Times New Roman" w:hAnsi="Times New Roman"/>
                <w:spacing w:val="-2"/>
              </w:rPr>
            </w:pPr>
            <w:r>
              <w:rPr>
                <w:rFonts w:ascii="Times New Roman" w:hAnsi="Times New Roman"/>
                <w:spacing w:val="-2"/>
              </w:rPr>
              <w:t>R</w:t>
            </w:r>
            <w:r w:rsidRPr="008E665C">
              <w:rPr>
                <w:rFonts w:ascii="Times New Roman" w:hAnsi="Times New Roman"/>
                <w:spacing w:val="-2"/>
              </w:rPr>
              <w:t xml:space="preserve">apport </w:t>
            </w:r>
            <w:r>
              <w:rPr>
                <w:rFonts w:ascii="Times New Roman" w:hAnsi="Times New Roman"/>
                <w:spacing w:val="-2"/>
              </w:rPr>
              <w:t>sur les d</w:t>
            </w:r>
            <w:r w:rsidRPr="008E665C">
              <w:rPr>
                <w:rFonts w:ascii="Times New Roman" w:hAnsi="Times New Roman"/>
                <w:spacing w:val="-2"/>
              </w:rPr>
              <w:t>épenses électorales</w:t>
            </w:r>
          </w:p>
        </w:tc>
        <w:tc>
          <w:tcPr>
            <w:tcW w:w="10991" w:type="dxa"/>
          </w:tcPr>
          <w:p w14:paraId="629AAE22" w14:textId="77777777" w:rsidR="000F74E6" w:rsidRDefault="000F74E6" w:rsidP="000F74E6">
            <w:pPr>
              <w:jc w:val="both"/>
              <w:rPr>
                <w:rFonts w:ascii="Times New Roman" w:hAnsi="Times New Roman"/>
                <w:b/>
                <w:spacing w:val="-2"/>
                <w:shd w:val="clear" w:color="auto" w:fill="FFF2CC"/>
              </w:rPr>
            </w:pPr>
            <w:r w:rsidRPr="00444CD4">
              <w:rPr>
                <w:rFonts w:ascii="Times New Roman" w:hAnsi="Times New Roman"/>
                <w:spacing w:val="-2"/>
              </w:rPr>
              <w:t xml:space="preserve">Date ultime pour la </w:t>
            </w:r>
            <w:r w:rsidRPr="00444CD4">
              <w:rPr>
                <w:rFonts w:ascii="Times New Roman" w:hAnsi="Times New Roman"/>
                <w:b/>
                <w:spacing w:val="-2"/>
                <w:u w:val="single"/>
              </w:rPr>
              <w:t>consultation</w:t>
            </w:r>
            <w:r w:rsidRPr="00444CD4">
              <w:rPr>
                <w:rFonts w:ascii="Times New Roman" w:hAnsi="Times New Roman"/>
                <w:b/>
                <w:spacing w:val="-2"/>
              </w:rPr>
              <w:t>, par les électeurs</w:t>
            </w:r>
            <w:r w:rsidRPr="00444CD4">
              <w:rPr>
                <w:rFonts w:ascii="Times New Roman" w:hAnsi="Times New Roman"/>
                <w:spacing w:val="-2"/>
              </w:rPr>
              <w:t xml:space="preserve"> au greffe du tribunal de première instance, </w:t>
            </w:r>
            <w:r w:rsidRPr="00444CD4">
              <w:rPr>
                <w:rFonts w:ascii="Times New Roman" w:hAnsi="Times New Roman"/>
                <w:b/>
                <w:spacing w:val="-2"/>
                <w:u w:val="single"/>
              </w:rPr>
              <w:t>du rapport</w:t>
            </w:r>
            <w:r w:rsidRPr="00444CD4">
              <w:rPr>
                <w:rFonts w:ascii="Times New Roman" w:hAnsi="Times New Roman"/>
                <w:spacing w:val="-2"/>
              </w:rPr>
              <w:t xml:space="preserve"> visé à l’article 9 de la loi du 7 juillet 1994. Après cette date, </w:t>
            </w:r>
            <w:r w:rsidRPr="00444CD4">
              <w:rPr>
                <w:rFonts w:ascii="Times New Roman" w:hAnsi="Times New Roman"/>
                <w:b/>
                <w:spacing w:val="-2"/>
                <w:u w:val="single"/>
              </w:rPr>
              <w:t>transmission</w:t>
            </w:r>
            <w:r w:rsidRPr="00444CD4">
              <w:rPr>
                <w:rFonts w:ascii="Times New Roman" w:hAnsi="Times New Roman"/>
                <w:spacing w:val="-2"/>
              </w:rPr>
              <w:t xml:space="preserve"> </w:t>
            </w:r>
            <w:r w:rsidRPr="00444CD4">
              <w:rPr>
                <w:rFonts w:ascii="Times New Roman" w:hAnsi="Times New Roman"/>
                <w:b/>
                <w:spacing w:val="-2"/>
              </w:rPr>
              <w:t>des rapports et des remarques</w:t>
            </w:r>
            <w:r w:rsidRPr="00444CD4">
              <w:rPr>
                <w:rFonts w:ascii="Times New Roman" w:hAnsi="Times New Roman"/>
                <w:spacing w:val="-2"/>
              </w:rPr>
              <w:t xml:space="preserve"> formulées par les candidats et les électeurs</w:t>
            </w:r>
            <w:r w:rsidRPr="00444CD4">
              <w:rPr>
                <w:rFonts w:ascii="Times New Roman" w:hAnsi="Times New Roman"/>
                <w:b/>
                <w:spacing w:val="-2"/>
              </w:rPr>
              <w:t xml:space="preserve"> au Collège de contrôle</w:t>
            </w:r>
            <w:r>
              <w:rPr>
                <w:rFonts w:ascii="Times New Roman" w:hAnsi="Times New Roman"/>
                <w:b/>
                <w:spacing w:val="-2"/>
              </w:rPr>
              <w:t>.</w:t>
            </w:r>
          </w:p>
          <w:p w14:paraId="5F6BE0F1" w14:textId="63172DE2" w:rsidR="00021119" w:rsidRPr="008E665C" w:rsidRDefault="000F74E6" w:rsidP="000F74E6">
            <w:pPr>
              <w:jc w:val="both"/>
              <w:rPr>
                <w:rFonts w:ascii="Times New Roman" w:hAnsi="Times New Roman"/>
                <w:spacing w:val="-2"/>
              </w:rPr>
            </w:pPr>
            <w:r w:rsidRPr="00444CD4">
              <w:rPr>
                <w:rFonts w:ascii="Times New Roman" w:hAnsi="Times New Roman"/>
                <w:spacing w:val="-2"/>
              </w:rPr>
              <w:t>(Ordonnance du 29/04/2004, article 11</w:t>
            </w:r>
            <w:r w:rsidRPr="008E665C">
              <w:rPr>
                <w:rFonts w:ascii="Times New Roman" w:hAnsi="Times New Roman"/>
                <w:spacing w:val="-2"/>
              </w:rPr>
              <w:t>).</w:t>
            </w:r>
          </w:p>
        </w:tc>
      </w:tr>
      <w:tr w:rsidR="00C24A81" w:rsidRPr="00F56A21" w14:paraId="7ED31F46" w14:textId="77777777" w:rsidTr="00D94DB0">
        <w:tc>
          <w:tcPr>
            <w:tcW w:w="2127" w:type="dxa"/>
          </w:tcPr>
          <w:p w14:paraId="5C0315C6" w14:textId="77777777" w:rsidR="00C24A81" w:rsidRDefault="00C24A81" w:rsidP="00C24A81">
            <w:pPr>
              <w:pStyle w:val="Kop1"/>
              <w:keepNext w:val="0"/>
              <w:tabs>
                <w:tab w:val="left" w:pos="-1440"/>
                <w:tab w:val="left" w:pos="-720"/>
                <w:tab w:val="left" w:pos="-41"/>
              </w:tabs>
              <w:ind w:left="-41"/>
              <w:rPr>
                <w:szCs w:val="22"/>
                <w:lang w:val="fr-BE"/>
              </w:rPr>
            </w:pPr>
            <w:r w:rsidRPr="008E665C">
              <w:rPr>
                <w:szCs w:val="22"/>
                <w:lang w:val="fr-BE"/>
              </w:rPr>
              <w:t>Mardi</w:t>
            </w:r>
          </w:p>
          <w:p w14:paraId="7D672305" w14:textId="1213E19D" w:rsidR="00C24A81" w:rsidRPr="008E665C" w:rsidRDefault="00A37370" w:rsidP="00C24A81">
            <w:pPr>
              <w:pStyle w:val="Kop1"/>
              <w:keepNext w:val="0"/>
              <w:tabs>
                <w:tab w:val="left" w:pos="-1440"/>
                <w:tab w:val="left" w:pos="-720"/>
                <w:tab w:val="left" w:pos="101"/>
                <w:tab w:val="left" w:pos="113"/>
              </w:tabs>
              <w:ind w:left="113" w:hanging="154"/>
              <w:rPr>
                <w:szCs w:val="22"/>
                <w:lang w:val="fr-BE"/>
              </w:rPr>
            </w:pPr>
            <w:r>
              <w:rPr>
                <w:szCs w:val="22"/>
                <w:lang w:val="fr-BE"/>
              </w:rPr>
              <w:t>10 juin</w:t>
            </w:r>
            <w:r w:rsidR="00C24A81" w:rsidRPr="00B77317">
              <w:rPr>
                <w:b w:val="0"/>
                <w:bCs/>
              </w:rPr>
              <w:t> </w:t>
            </w:r>
            <w:r w:rsidR="00C24A81" w:rsidRPr="008E665C">
              <w:rPr>
                <w:szCs w:val="22"/>
                <w:lang w:val="fr-BE"/>
              </w:rPr>
              <w:t>20</w:t>
            </w:r>
            <w:r w:rsidR="00C24A81">
              <w:rPr>
                <w:szCs w:val="22"/>
                <w:lang w:val="fr-BE"/>
              </w:rPr>
              <w:t>25</w:t>
            </w:r>
          </w:p>
          <w:p w14:paraId="01B76C1F" w14:textId="78B782B4" w:rsidR="00C24A81" w:rsidRPr="008E665C" w:rsidRDefault="00C24A81" w:rsidP="00C24A81">
            <w:pPr>
              <w:pStyle w:val="Kop1"/>
              <w:keepNext w:val="0"/>
              <w:tabs>
                <w:tab w:val="left" w:pos="-1440"/>
                <w:tab w:val="left" w:pos="-720"/>
                <w:tab w:val="left" w:pos="0"/>
                <w:tab w:val="left" w:pos="86"/>
                <w:tab w:val="left" w:pos="360"/>
                <w:tab w:val="left" w:pos="720"/>
              </w:tabs>
              <w:ind w:left="0"/>
              <w:rPr>
                <w:szCs w:val="22"/>
                <w:lang w:val="fr-BE"/>
              </w:rPr>
            </w:pPr>
            <w:r w:rsidRPr="00C11270">
              <w:rPr>
                <w:b w:val="0"/>
                <w:bCs/>
                <w:szCs w:val="22"/>
                <w:lang w:val="fr-BE"/>
              </w:rPr>
              <w:t>(121</w:t>
            </w:r>
            <w:r>
              <w:rPr>
                <w:b w:val="0"/>
                <w:bCs/>
                <w:szCs w:val="22"/>
                <w:vertAlign w:val="superscript"/>
                <w:lang w:val="fr-BE"/>
              </w:rPr>
              <w:t>ème</w:t>
            </w:r>
            <w:r w:rsidRPr="00C11270">
              <w:rPr>
                <w:b w:val="0"/>
                <w:bCs/>
                <w:szCs w:val="22"/>
                <w:lang w:val="fr-BE"/>
              </w:rPr>
              <w:t xml:space="preserve"> jour après l’élection)</w:t>
            </w:r>
          </w:p>
        </w:tc>
        <w:tc>
          <w:tcPr>
            <w:tcW w:w="2389" w:type="dxa"/>
          </w:tcPr>
          <w:p w14:paraId="74BB8872" w14:textId="772E67B3" w:rsidR="00C24A81" w:rsidRDefault="00C24A81" w:rsidP="00C24A81">
            <w:pPr>
              <w:rPr>
                <w:rFonts w:ascii="Times New Roman" w:hAnsi="Times New Roman"/>
                <w:spacing w:val="-2"/>
              </w:rPr>
            </w:pPr>
            <w:r w:rsidRPr="008E665C">
              <w:rPr>
                <w:rFonts w:ascii="Times New Roman" w:hAnsi="Times New Roman"/>
                <w:spacing w:val="-2"/>
              </w:rPr>
              <w:t>dépenses électorales</w:t>
            </w:r>
          </w:p>
        </w:tc>
        <w:tc>
          <w:tcPr>
            <w:tcW w:w="10991" w:type="dxa"/>
          </w:tcPr>
          <w:p w14:paraId="31E3309E" w14:textId="77777777" w:rsidR="00C24A81" w:rsidRDefault="00C24A81" w:rsidP="00C24A81">
            <w:pPr>
              <w:jc w:val="both"/>
              <w:rPr>
                <w:rFonts w:ascii="Times New Roman" w:hAnsi="Times New Roman"/>
                <w:spacing w:val="-2"/>
              </w:rPr>
            </w:pPr>
            <w:r w:rsidRPr="008E665C">
              <w:rPr>
                <w:rFonts w:ascii="Times New Roman" w:hAnsi="Times New Roman"/>
                <w:spacing w:val="-2"/>
              </w:rPr>
              <w:t xml:space="preserve">Date ultime pour la </w:t>
            </w:r>
            <w:r w:rsidRPr="008E665C">
              <w:rPr>
                <w:rFonts w:ascii="Times New Roman" w:hAnsi="Times New Roman"/>
                <w:b/>
                <w:spacing w:val="-2"/>
                <w:u w:val="single"/>
              </w:rPr>
              <w:t>conservation des déclarations</w:t>
            </w:r>
            <w:r w:rsidRPr="008E665C">
              <w:rPr>
                <w:rFonts w:ascii="Times New Roman" w:hAnsi="Times New Roman"/>
                <w:b/>
                <w:spacing w:val="-2"/>
              </w:rPr>
              <w:t xml:space="preserve"> de dépenses électorales</w:t>
            </w:r>
            <w:r w:rsidRPr="008E665C">
              <w:rPr>
                <w:rFonts w:ascii="Times New Roman" w:hAnsi="Times New Roman"/>
                <w:spacing w:val="-2"/>
              </w:rPr>
              <w:t xml:space="preserve"> par le greffe du tribunal de première instance en cas d’absence de plainte ou de réclamation</w:t>
            </w:r>
            <w:r>
              <w:rPr>
                <w:rFonts w:ascii="Times New Roman" w:hAnsi="Times New Roman"/>
                <w:spacing w:val="-2"/>
              </w:rPr>
              <w:t>. D</w:t>
            </w:r>
            <w:r w:rsidRPr="008E665C">
              <w:rPr>
                <w:rFonts w:ascii="Times New Roman" w:hAnsi="Times New Roman"/>
                <w:spacing w:val="-2"/>
              </w:rPr>
              <w:t>ébut du délai de 30 jours au cours duquel les candidats peuvent retirer ces documents</w:t>
            </w:r>
            <w:r>
              <w:rPr>
                <w:rFonts w:ascii="Times New Roman" w:hAnsi="Times New Roman"/>
                <w:spacing w:val="-2"/>
              </w:rPr>
              <w:t>.</w:t>
            </w:r>
          </w:p>
          <w:p w14:paraId="596E7D8B" w14:textId="73CCF955" w:rsidR="00C24A81" w:rsidRPr="00444CD4" w:rsidRDefault="00C24A81" w:rsidP="00C24A81">
            <w:pPr>
              <w:jc w:val="both"/>
              <w:rPr>
                <w:rFonts w:ascii="Times New Roman" w:hAnsi="Times New Roman"/>
                <w:spacing w:val="-2"/>
              </w:rPr>
            </w:pPr>
            <w:r w:rsidRPr="00C11270">
              <w:rPr>
                <w:rFonts w:ascii="Times New Roman" w:hAnsi="Times New Roman"/>
                <w:spacing w:val="-2"/>
              </w:rPr>
              <w:t>(N.C.E.C.B., article 35, alinéas 1 et 3).</w:t>
            </w:r>
          </w:p>
        </w:tc>
      </w:tr>
    </w:tbl>
    <w:p w14:paraId="2C57C01B" w14:textId="77777777" w:rsidR="00EF4B1E" w:rsidRDefault="00EF4B1E">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6817F7" w:rsidRPr="00F56A21" w14:paraId="49D1007A" w14:textId="77777777" w:rsidTr="00C457E1">
        <w:tc>
          <w:tcPr>
            <w:tcW w:w="15507" w:type="dxa"/>
            <w:gridSpan w:val="3"/>
          </w:tcPr>
          <w:p w14:paraId="5CBFEC16" w14:textId="2D2B5E1F" w:rsidR="006817F7" w:rsidRPr="00EF4B1E" w:rsidRDefault="00911ED8" w:rsidP="00EF4B1E">
            <w:pPr>
              <w:jc w:val="center"/>
              <w:rPr>
                <w:b/>
                <w:bCs/>
              </w:rPr>
            </w:pPr>
            <w:r>
              <w:rPr>
                <w:b/>
                <w:bCs/>
              </w:rPr>
              <w:lastRenderedPageBreak/>
              <w:t>CO</w:t>
            </w:r>
            <w:r w:rsidR="00155217">
              <w:rPr>
                <w:b/>
                <w:bCs/>
              </w:rPr>
              <w:t>LLEGE</w:t>
            </w:r>
            <w:r>
              <w:rPr>
                <w:b/>
                <w:bCs/>
              </w:rPr>
              <w:t xml:space="preserve"> DE CONTROLE</w:t>
            </w:r>
          </w:p>
        </w:tc>
      </w:tr>
      <w:tr w:rsidR="00CB0FE6" w:rsidRPr="00F56A21" w14:paraId="4CF454D5" w14:textId="77777777" w:rsidTr="00907B84">
        <w:tc>
          <w:tcPr>
            <w:tcW w:w="2127" w:type="dxa"/>
            <w:shd w:val="clear" w:color="auto" w:fill="D9D9D9" w:themeFill="background1" w:themeFillShade="D9"/>
          </w:tcPr>
          <w:p w14:paraId="3166B97F" w14:textId="77777777" w:rsidR="00CB0FE6" w:rsidRPr="00760FFF" w:rsidRDefault="00CB0FE6" w:rsidP="00CB0FE6">
            <w:pPr>
              <w:rPr>
                <w:b/>
                <w:bCs/>
              </w:rPr>
            </w:pPr>
          </w:p>
          <w:p w14:paraId="4CE70CEF" w14:textId="77777777" w:rsidR="00CB0FE6" w:rsidRPr="00760FFF" w:rsidRDefault="00CB0FE6" w:rsidP="00CB0FE6">
            <w:pPr>
              <w:rPr>
                <w:b/>
                <w:bCs/>
              </w:rPr>
            </w:pPr>
            <w:r w:rsidRPr="00760FFF">
              <w:rPr>
                <w:b/>
                <w:bCs/>
              </w:rPr>
              <w:t>Date</w:t>
            </w:r>
          </w:p>
          <w:p w14:paraId="35944C36" w14:textId="77777777" w:rsidR="00CB0FE6" w:rsidRPr="00F56A21" w:rsidRDefault="00CB0FE6" w:rsidP="00CB0FE6"/>
        </w:tc>
        <w:tc>
          <w:tcPr>
            <w:tcW w:w="2389" w:type="dxa"/>
            <w:shd w:val="clear" w:color="auto" w:fill="D9D9D9" w:themeFill="background1" w:themeFillShade="D9"/>
          </w:tcPr>
          <w:p w14:paraId="56E817D2" w14:textId="77777777" w:rsidR="00CB0FE6" w:rsidRPr="00760FFF" w:rsidRDefault="00CB0FE6" w:rsidP="00CB0FE6">
            <w:pPr>
              <w:rPr>
                <w:b/>
                <w:bCs/>
              </w:rPr>
            </w:pPr>
          </w:p>
          <w:p w14:paraId="153C9181" w14:textId="20E6BBD1" w:rsidR="00CB0FE6" w:rsidRPr="00F56A21" w:rsidRDefault="00CB0FE6" w:rsidP="00CB0FE6">
            <w:r w:rsidRPr="00760FFF">
              <w:rPr>
                <w:b/>
                <w:bCs/>
              </w:rPr>
              <w:t>Mots-clés</w:t>
            </w:r>
          </w:p>
        </w:tc>
        <w:tc>
          <w:tcPr>
            <w:tcW w:w="10991" w:type="dxa"/>
            <w:shd w:val="clear" w:color="auto" w:fill="D9D9D9" w:themeFill="background1" w:themeFillShade="D9"/>
          </w:tcPr>
          <w:p w14:paraId="67DF4C5D" w14:textId="77777777" w:rsidR="00CB0FE6" w:rsidRPr="00C84C2E" w:rsidRDefault="00CB0FE6" w:rsidP="00CB0FE6">
            <w:pPr>
              <w:rPr>
                <w:b/>
                <w:bCs/>
              </w:rPr>
            </w:pPr>
          </w:p>
          <w:p w14:paraId="4FA6CC31" w14:textId="58CF3A82" w:rsidR="00C84C2E" w:rsidRPr="00C84C2E" w:rsidRDefault="00C84C2E" w:rsidP="00CB0FE6">
            <w:pPr>
              <w:rPr>
                <w:b/>
                <w:bCs/>
              </w:rPr>
            </w:pPr>
            <w:r w:rsidRPr="00C84C2E">
              <w:rPr>
                <w:b/>
                <w:bCs/>
              </w:rPr>
              <w:t>Calendrier électoral</w:t>
            </w:r>
          </w:p>
        </w:tc>
      </w:tr>
      <w:tr w:rsidR="00C84C2E" w:rsidRPr="00F56A21" w14:paraId="5E9C114F" w14:textId="77777777" w:rsidTr="00D94DB0">
        <w:tc>
          <w:tcPr>
            <w:tcW w:w="2127" w:type="dxa"/>
          </w:tcPr>
          <w:p w14:paraId="466C0C8B" w14:textId="77777777" w:rsidR="00C84C2E" w:rsidRPr="00460520" w:rsidRDefault="00C84C2E" w:rsidP="00C84C2E">
            <w:pPr>
              <w:pStyle w:val="Kop5"/>
              <w:ind w:left="-41"/>
              <w:rPr>
                <w:rFonts w:ascii="Times New Roman" w:hAnsi="Times New Roman" w:cs="Times New Roman"/>
                <w:b/>
                <w:bCs/>
                <w:color w:val="auto"/>
              </w:rPr>
            </w:pPr>
            <w:r w:rsidRPr="00460520">
              <w:rPr>
                <w:rFonts w:ascii="Times New Roman" w:hAnsi="Times New Roman" w:cs="Times New Roman"/>
                <w:b/>
                <w:bCs/>
                <w:color w:val="auto"/>
              </w:rPr>
              <w:t>Jeudi</w:t>
            </w:r>
          </w:p>
          <w:p w14:paraId="29868384" w14:textId="76935210" w:rsidR="00C84C2E" w:rsidRPr="00F56A21" w:rsidRDefault="00A37370" w:rsidP="00C84C2E">
            <w:r>
              <w:rPr>
                <w:rFonts w:ascii="Times New Roman" w:hAnsi="Times New Roman" w:cs="Times New Roman"/>
                <w:b/>
                <w:bCs/>
              </w:rPr>
              <w:t>25 juillet</w:t>
            </w:r>
            <w:r w:rsidR="00C84C2E" w:rsidRPr="00460520">
              <w:rPr>
                <w:rFonts w:ascii="Times New Roman" w:hAnsi="Times New Roman" w:cs="Times New Roman"/>
                <w:b/>
                <w:bCs/>
              </w:rPr>
              <w:t> 2025</w:t>
            </w:r>
          </w:p>
        </w:tc>
        <w:tc>
          <w:tcPr>
            <w:tcW w:w="2389" w:type="dxa"/>
          </w:tcPr>
          <w:p w14:paraId="28701EB8" w14:textId="5FD73D9B" w:rsidR="00C84C2E" w:rsidRPr="00F56A21" w:rsidRDefault="00C84C2E" w:rsidP="00C84C2E">
            <w:r w:rsidRPr="008E665C">
              <w:rPr>
                <w:rFonts w:ascii="Times New Roman" w:hAnsi="Times New Roman"/>
                <w:spacing w:val="-2"/>
              </w:rPr>
              <w:t>dépenses électorales</w:t>
            </w:r>
          </w:p>
        </w:tc>
        <w:tc>
          <w:tcPr>
            <w:tcW w:w="10991" w:type="dxa"/>
          </w:tcPr>
          <w:p w14:paraId="3E481EE9" w14:textId="77777777" w:rsidR="00C84C2E" w:rsidRDefault="00C84C2E" w:rsidP="00C84C2E">
            <w:pPr>
              <w:jc w:val="both"/>
              <w:rPr>
                <w:rFonts w:ascii="Times New Roman" w:hAnsi="Times New Roman"/>
                <w:spacing w:val="-2"/>
                <w:shd w:val="clear" w:color="auto" w:fill="FFF2CC"/>
              </w:rPr>
            </w:pPr>
            <w:r w:rsidRPr="00B01E31">
              <w:rPr>
                <w:rFonts w:ascii="Times New Roman" w:hAnsi="Times New Roman"/>
                <w:b/>
                <w:bCs/>
                <w:spacing w:val="-2"/>
              </w:rPr>
              <w:t>Le Collège de contrôle</w:t>
            </w:r>
            <w:r w:rsidRPr="00B01E31">
              <w:rPr>
                <w:rFonts w:ascii="Times New Roman" w:hAnsi="Times New Roman"/>
                <w:spacing w:val="-2"/>
              </w:rPr>
              <w:t xml:space="preserve"> </w:t>
            </w:r>
            <w:r w:rsidRPr="00B01E31">
              <w:rPr>
                <w:rFonts w:ascii="Times New Roman" w:hAnsi="Times New Roman"/>
                <w:b/>
                <w:spacing w:val="-2"/>
                <w:u w:val="single"/>
              </w:rPr>
              <w:t>statue</w:t>
            </w:r>
            <w:r w:rsidRPr="00B01E31">
              <w:rPr>
                <w:rFonts w:ascii="Times New Roman" w:hAnsi="Times New Roman"/>
                <w:spacing w:val="-2"/>
              </w:rPr>
              <w:t xml:space="preserve"> contradictoirement au plus tard 90 jours après réception des rapports des Présidents des Tribunaux de première instance</w:t>
            </w:r>
          </w:p>
          <w:p w14:paraId="7057426C" w14:textId="6FD69AD2" w:rsidR="00C84C2E" w:rsidRPr="00F56A21" w:rsidRDefault="00C84C2E" w:rsidP="00C84C2E">
            <w:r w:rsidRPr="008E665C">
              <w:rPr>
                <w:rFonts w:ascii="Times New Roman" w:hAnsi="Times New Roman"/>
                <w:spacing w:val="-2"/>
              </w:rPr>
              <w:t>(</w:t>
            </w:r>
            <w:r w:rsidRPr="00B01E31">
              <w:rPr>
                <w:rFonts w:ascii="Times New Roman" w:hAnsi="Times New Roman"/>
                <w:spacing w:val="-2"/>
              </w:rPr>
              <w:t>loi du 7 juillet 1994, article 10, §1 et ordonnance du 29/04/2004, article 11, alinéa 1</w:t>
            </w:r>
            <w:r w:rsidRPr="008E665C">
              <w:rPr>
                <w:rFonts w:ascii="Times New Roman" w:hAnsi="Times New Roman"/>
                <w:spacing w:val="-2"/>
              </w:rPr>
              <w:t>).</w:t>
            </w:r>
          </w:p>
        </w:tc>
      </w:tr>
      <w:tr w:rsidR="00C84C2E" w:rsidRPr="00F56A21" w14:paraId="25F1AB57" w14:textId="77777777" w:rsidTr="00D94DB0">
        <w:tc>
          <w:tcPr>
            <w:tcW w:w="2127" w:type="dxa"/>
          </w:tcPr>
          <w:p w14:paraId="23CC0F8F" w14:textId="77777777" w:rsidR="00C84C2E" w:rsidRPr="00F56A21" w:rsidRDefault="00C84C2E" w:rsidP="00C84C2E"/>
        </w:tc>
        <w:tc>
          <w:tcPr>
            <w:tcW w:w="2389" w:type="dxa"/>
          </w:tcPr>
          <w:p w14:paraId="667DA236" w14:textId="77777777" w:rsidR="00C84C2E" w:rsidRPr="00F56A21" w:rsidRDefault="00C84C2E" w:rsidP="00C84C2E"/>
        </w:tc>
        <w:tc>
          <w:tcPr>
            <w:tcW w:w="10991" w:type="dxa"/>
          </w:tcPr>
          <w:p w14:paraId="7CC4D378" w14:textId="77777777" w:rsidR="00C84C2E" w:rsidRPr="00F56A21" w:rsidRDefault="00C84C2E" w:rsidP="00C84C2E"/>
        </w:tc>
      </w:tr>
      <w:tr w:rsidR="00C84C2E" w:rsidRPr="00F56A21" w14:paraId="37BC159E" w14:textId="77777777" w:rsidTr="00D94DB0">
        <w:tc>
          <w:tcPr>
            <w:tcW w:w="2127" w:type="dxa"/>
          </w:tcPr>
          <w:p w14:paraId="6EF51E84" w14:textId="77777777" w:rsidR="00C84C2E" w:rsidRPr="00F56A21" w:rsidRDefault="00C84C2E" w:rsidP="00C84C2E"/>
        </w:tc>
        <w:tc>
          <w:tcPr>
            <w:tcW w:w="2389" w:type="dxa"/>
          </w:tcPr>
          <w:p w14:paraId="4CA08EE9" w14:textId="77777777" w:rsidR="00C84C2E" w:rsidRPr="00F56A21" w:rsidRDefault="00C84C2E" w:rsidP="00C84C2E"/>
        </w:tc>
        <w:tc>
          <w:tcPr>
            <w:tcW w:w="10991" w:type="dxa"/>
          </w:tcPr>
          <w:p w14:paraId="46975C48" w14:textId="77777777" w:rsidR="00C84C2E" w:rsidRPr="00F56A21" w:rsidRDefault="00C84C2E" w:rsidP="00C84C2E"/>
        </w:tc>
      </w:tr>
    </w:tbl>
    <w:p w14:paraId="168BEB7C" w14:textId="77777777" w:rsidR="00911ED8" w:rsidRDefault="00911ED8">
      <w:r>
        <w:br w:type="page"/>
      </w:r>
    </w:p>
    <w:tbl>
      <w:tblPr>
        <w:tblStyle w:val="Tabelraster"/>
        <w:tblW w:w="15507" w:type="dxa"/>
        <w:tblInd w:w="-714" w:type="dxa"/>
        <w:tblLook w:val="04A0" w:firstRow="1" w:lastRow="0" w:firstColumn="1" w:lastColumn="0" w:noHBand="0" w:noVBand="1"/>
      </w:tblPr>
      <w:tblGrid>
        <w:gridCol w:w="2127"/>
        <w:gridCol w:w="2389"/>
        <w:gridCol w:w="10991"/>
      </w:tblGrid>
      <w:tr w:rsidR="00911ED8" w:rsidRPr="00F56A21" w14:paraId="5B89B867" w14:textId="77777777" w:rsidTr="00D429CA">
        <w:tc>
          <w:tcPr>
            <w:tcW w:w="15507" w:type="dxa"/>
            <w:gridSpan w:val="3"/>
          </w:tcPr>
          <w:p w14:paraId="5B0B4CAF" w14:textId="49F68179" w:rsidR="00911ED8" w:rsidRPr="00F56A21" w:rsidRDefault="00911ED8" w:rsidP="00911ED8">
            <w:pPr>
              <w:jc w:val="center"/>
            </w:pPr>
            <w:r>
              <w:rPr>
                <w:b/>
                <w:bCs/>
              </w:rPr>
              <w:lastRenderedPageBreak/>
              <w:t>COLLÈGE JURIDICTIONNEL</w:t>
            </w:r>
          </w:p>
        </w:tc>
      </w:tr>
      <w:tr w:rsidR="00907B84" w:rsidRPr="00F56A21" w14:paraId="6AA2AAC2" w14:textId="77777777" w:rsidTr="00907B84">
        <w:tc>
          <w:tcPr>
            <w:tcW w:w="2127" w:type="dxa"/>
            <w:shd w:val="clear" w:color="auto" w:fill="D9D9D9" w:themeFill="background1" w:themeFillShade="D9"/>
          </w:tcPr>
          <w:p w14:paraId="2073BD07" w14:textId="77777777" w:rsidR="00907B84" w:rsidRPr="00760FFF" w:rsidRDefault="00907B84" w:rsidP="00907B84">
            <w:pPr>
              <w:rPr>
                <w:b/>
                <w:bCs/>
              </w:rPr>
            </w:pPr>
          </w:p>
          <w:p w14:paraId="132784F8" w14:textId="77777777" w:rsidR="00907B84" w:rsidRPr="00760FFF" w:rsidRDefault="00907B84" w:rsidP="00907B84">
            <w:pPr>
              <w:rPr>
                <w:b/>
                <w:bCs/>
              </w:rPr>
            </w:pPr>
            <w:r w:rsidRPr="00760FFF">
              <w:rPr>
                <w:b/>
                <w:bCs/>
              </w:rPr>
              <w:t>Date</w:t>
            </w:r>
          </w:p>
          <w:p w14:paraId="5EF2683A" w14:textId="77777777" w:rsidR="00907B84" w:rsidRPr="00F56A21" w:rsidRDefault="00907B84" w:rsidP="00907B84"/>
        </w:tc>
        <w:tc>
          <w:tcPr>
            <w:tcW w:w="2389" w:type="dxa"/>
            <w:shd w:val="clear" w:color="auto" w:fill="D9D9D9" w:themeFill="background1" w:themeFillShade="D9"/>
          </w:tcPr>
          <w:p w14:paraId="6E24E63F" w14:textId="77777777" w:rsidR="00907B84" w:rsidRPr="00760FFF" w:rsidRDefault="00907B84" w:rsidP="00907B84">
            <w:pPr>
              <w:rPr>
                <w:b/>
                <w:bCs/>
              </w:rPr>
            </w:pPr>
          </w:p>
          <w:p w14:paraId="14956366" w14:textId="18A1FC05" w:rsidR="00907B84" w:rsidRPr="00F56A21" w:rsidRDefault="00907B84" w:rsidP="00907B84">
            <w:r w:rsidRPr="00760FFF">
              <w:rPr>
                <w:b/>
                <w:bCs/>
              </w:rPr>
              <w:t>Mots-clés</w:t>
            </w:r>
          </w:p>
        </w:tc>
        <w:tc>
          <w:tcPr>
            <w:tcW w:w="10991" w:type="dxa"/>
            <w:shd w:val="clear" w:color="auto" w:fill="D9D9D9" w:themeFill="background1" w:themeFillShade="D9"/>
          </w:tcPr>
          <w:p w14:paraId="194E0C7B" w14:textId="77777777" w:rsidR="00907B84" w:rsidRPr="00760FFF" w:rsidRDefault="00907B84" w:rsidP="00907B84">
            <w:pPr>
              <w:rPr>
                <w:b/>
                <w:bCs/>
              </w:rPr>
            </w:pPr>
          </w:p>
          <w:p w14:paraId="4212E9DD" w14:textId="62419B28" w:rsidR="00907B84" w:rsidRPr="00F56A21" w:rsidRDefault="00907B84" w:rsidP="00907B84">
            <w:r w:rsidRPr="00760FFF">
              <w:rPr>
                <w:b/>
                <w:bCs/>
              </w:rPr>
              <w:t>Calendrier électoral</w:t>
            </w:r>
          </w:p>
        </w:tc>
      </w:tr>
      <w:tr w:rsidR="00EF4B1E" w:rsidRPr="00F56A21" w14:paraId="10B837E8" w14:textId="77777777" w:rsidTr="00D94DB0">
        <w:tc>
          <w:tcPr>
            <w:tcW w:w="2127" w:type="dxa"/>
          </w:tcPr>
          <w:p w14:paraId="3BB6D6B8" w14:textId="77777777" w:rsidR="00D83DBF" w:rsidRDefault="00D83DBF" w:rsidP="00D83DBF">
            <w:pPr>
              <w:pStyle w:val="Kop1"/>
              <w:keepNext w:val="0"/>
              <w:tabs>
                <w:tab w:val="left" w:pos="-1440"/>
                <w:tab w:val="left" w:pos="-720"/>
                <w:tab w:val="left" w:pos="0"/>
                <w:tab w:val="left" w:pos="86"/>
                <w:tab w:val="left" w:pos="360"/>
                <w:tab w:val="left" w:pos="720"/>
              </w:tabs>
              <w:ind w:left="113" w:hanging="113"/>
              <w:rPr>
                <w:szCs w:val="22"/>
                <w:lang w:val="fr-BE"/>
              </w:rPr>
            </w:pPr>
            <w:r w:rsidRPr="008E665C">
              <w:rPr>
                <w:szCs w:val="22"/>
                <w:lang w:val="fr-BE"/>
              </w:rPr>
              <w:t>Mercredi</w:t>
            </w:r>
          </w:p>
          <w:p w14:paraId="70581567" w14:textId="3EEF0D30" w:rsidR="00D83DBF" w:rsidRPr="008E665C" w:rsidRDefault="00A37370" w:rsidP="00D83DBF">
            <w:pPr>
              <w:pStyle w:val="Kop1"/>
              <w:keepNext w:val="0"/>
              <w:tabs>
                <w:tab w:val="left" w:pos="-1440"/>
                <w:tab w:val="left" w:pos="-720"/>
                <w:tab w:val="left" w:pos="0"/>
                <w:tab w:val="left" w:pos="86"/>
                <w:tab w:val="left" w:pos="360"/>
                <w:tab w:val="left" w:pos="720"/>
              </w:tabs>
              <w:ind w:left="113" w:hanging="113"/>
              <w:rPr>
                <w:szCs w:val="22"/>
                <w:lang w:val="fr-BE"/>
              </w:rPr>
            </w:pPr>
            <w:r>
              <w:rPr>
                <w:szCs w:val="22"/>
                <w:lang w:val="fr-BE"/>
              </w:rPr>
              <w:t>26 mars 2025</w:t>
            </w:r>
          </w:p>
          <w:p w14:paraId="7E39F1F9" w14:textId="77777777" w:rsidR="00D83DBF" w:rsidRPr="00553F37" w:rsidRDefault="00D83DBF" w:rsidP="00D83DBF">
            <w:pPr>
              <w:tabs>
                <w:tab w:val="left" w:pos="-1440"/>
                <w:tab w:val="left" w:pos="-720"/>
                <w:tab w:val="left" w:pos="-41"/>
                <w:tab w:val="left" w:pos="720"/>
              </w:tabs>
              <w:ind w:left="-41"/>
              <w:rPr>
                <w:rFonts w:ascii="Times New Roman" w:hAnsi="Times New Roman"/>
                <w:bCs/>
                <w:spacing w:val="-2"/>
              </w:rPr>
            </w:pPr>
            <w:r w:rsidRPr="00553F37">
              <w:rPr>
                <w:rFonts w:ascii="Times New Roman" w:hAnsi="Times New Roman"/>
                <w:bCs/>
                <w:spacing w:val="-2"/>
              </w:rPr>
              <w:t>(45ème jour après l'élection)</w:t>
            </w:r>
          </w:p>
          <w:p w14:paraId="22C3D037" w14:textId="77777777" w:rsidR="00EF4B1E" w:rsidRPr="00F56A21" w:rsidRDefault="00EF4B1E" w:rsidP="007312AC"/>
        </w:tc>
        <w:tc>
          <w:tcPr>
            <w:tcW w:w="2389" w:type="dxa"/>
          </w:tcPr>
          <w:p w14:paraId="230BDF68" w14:textId="77777777" w:rsidR="00592378" w:rsidRDefault="00592378" w:rsidP="00592378">
            <w:pPr>
              <w:tabs>
                <w:tab w:val="left" w:pos="390"/>
              </w:tabs>
              <w:rPr>
                <w:rFonts w:ascii="Times New Roman" w:hAnsi="Times New Roman"/>
                <w:spacing w:val="-2"/>
              </w:rPr>
            </w:pPr>
            <w:r w:rsidRPr="008E665C">
              <w:rPr>
                <w:rFonts w:ascii="Times New Roman" w:hAnsi="Times New Roman"/>
                <w:spacing w:val="-2"/>
              </w:rPr>
              <w:t>Résultats définitifs de l’élection</w:t>
            </w:r>
          </w:p>
          <w:p w14:paraId="19864B96" w14:textId="77777777" w:rsidR="00592378" w:rsidRPr="00B77317" w:rsidRDefault="00592378" w:rsidP="00592378">
            <w:pPr>
              <w:tabs>
                <w:tab w:val="left" w:pos="390"/>
              </w:tabs>
              <w:ind w:left="113"/>
              <w:rPr>
                <w:rFonts w:ascii="Times New Roman" w:hAnsi="Times New Roman"/>
                <w:spacing w:val="-2"/>
              </w:rPr>
            </w:pPr>
          </w:p>
          <w:p w14:paraId="4D179696" w14:textId="77777777" w:rsidR="00EF4B1E" w:rsidRPr="00F56A21" w:rsidRDefault="00EF4B1E" w:rsidP="007312AC"/>
        </w:tc>
        <w:tc>
          <w:tcPr>
            <w:tcW w:w="10991" w:type="dxa"/>
          </w:tcPr>
          <w:p w14:paraId="674A2BE2" w14:textId="12198E05" w:rsidR="001F65B4" w:rsidRPr="00A306DA" w:rsidRDefault="001F65B4" w:rsidP="00A306DA">
            <w:pPr>
              <w:pStyle w:val="Lijstalinea"/>
              <w:widowControl w:val="0"/>
              <w:numPr>
                <w:ilvl w:val="0"/>
                <w:numId w:val="44"/>
              </w:numPr>
              <w:tabs>
                <w:tab w:val="left" w:pos="390"/>
              </w:tabs>
              <w:overflowPunct w:val="0"/>
              <w:autoSpaceDE w:val="0"/>
              <w:autoSpaceDN w:val="0"/>
              <w:adjustRightInd w:val="0"/>
              <w:jc w:val="both"/>
              <w:textAlignment w:val="baseline"/>
              <w:rPr>
                <w:rFonts w:ascii="Times New Roman" w:hAnsi="Times New Roman"/>
                <w:spacing w:val="-2"/>
              </w:rPr>
            </w:pPr>
            <w:r w:rsidRPr="00A306DA">
              <w:rPr>
                <w:rFonts w:ascii="Times New Roman" w:hAnsi="Times New Roman"/>
                <w:b/>
                <w:bCs/>
                <w:spacing w:val="-2"/>
              </w:rPr>
              <w:t>En l’absence de réclamation</w:t>
            </w:r>
            <w:r w:rsidRPr="00A306DA">
              <w:rPr>
                <w:rFonts w:ascii="Times New Roman" w:hAnsi="Times New Roman"/>
                <w:spacing w:val="-2"/>
              </w:rPr>
              <w:t xml:space="preserve">, le Collège juridictionnel se borne à vérifier l’exactitude de la répartition des sièges entre les listes et l’ordre dans lequel les conseillers et les suppléants ont été déclarés élus. Le cas échéant, il modifie d’office la répartition des sièges et l’ordre des élus. </w:t>
            </w:r>
            <w:r w:rsidRPr="00A306DA">
              <w:rPr>
                <w:rFonts w:ascii="Times New Roman" w:hAnsi="Times New Roman"/>
                <w:b/>
                <w:spacing w:val="-2"/>
              </w:rPr>
              <w:t>Le résultat de l’élection, tel qu’il a été proclamé par le bureau de vote principal, devient définitif</w:t>
            </w:r>
            <w:r w:rsidRPr="00A306DA">
              <w:rPr>
                <w:rFonts w:ascii="Times New Roman" w:hAnsi="Times New Roman"/>
                <w:spacing w:val="-2"/>
              </w:rPr>
              <w:t xml:space="preserve"> sans préjudice de l’article 115, alinéas 3 et 4.</w:t>
            </w:r>
          </w:p>
          <w:p w14:paraId="23827151" w14:textId="77777777" w:rsidR="001F65B4" w:rsidRPr="00A306DA" w:rsidRDefault="001F65B4" w:rsidP="00A306DA">
            <w:pPr>
              <w:pStyle w:val="Lijstalinea"/>
              <w:tabs>
                <w:tab w:val="left" w:pos="390"/>
              </w:tabs>
              <w:jc w:val="both"/>
              <w:rPr>
                <w:rFonts w:ascii="Times New Roman" w:hAnsi="Times New Roman"/>
                <w:spacing w:val="-2"/>
              </w:rPr>
            </w:pPr>
            <w:r w:rsidRPr="00A306DA">
              <w:rPr>
                <w:rFonts w:ascii="Times New Roman" w:hAnsi="Times New Roman"/>
                <w:spacing w:val="-2"/>
              </w:rPr>
              <w:t>(N.C.E.C.B., article 110, §2, alinéa 3).</w:t>
            </w:r>
          </w:p>
          <w:p w14:paraId="1CF8D2B5" w14:textId="77777777" w:rsidR="00EF4B1E" w:rsidRPr="00F56A21" w:rsidRDefault="00EF4B1E" w:rsidP="001F65B4"/>
        </w:tc>
      </w:tr>
      <w:tr w:rsidR="001F65B4" w:rsidRPr="00F56A21" w14:paraId="5EE3D2AC" w14:textId="77777777" w:rsidTr="00D94DB0">
        <w:tc>
          <w:tcPr>
            <w:tcW w:w="2127" w:type="dxa"/>
          </w:tcPr>
          <w:p w14:paraId="49CF8783" w14:textId="77777777" w:rsidR="001F65B4" w:rsidRPr="008E665C" w:rsidRDefault="001F65B4" w:rsidP="00D83DBF">
            <w:pPr>
              <w:pStyle w:val="Kop1"/>
              <w:keepNext w:val="0"/>
              <w:tabs>
                <w:tab w:val="left" w:pos="-1440"/>
                <w:tab w:val="left" w:pos="-720"/>
                <w:tab w:val="left" w:pos="0"/>
                <w:tab w:val="left" w:pos="86"/>
                <w:tab w:val="left" w:pos="360"/>
                <w:tab w:val="left" w:pos="720"/>
              </w:tabs>
              <w:ind w:left="113" w:hanging="113"/>
              <w:rPr>
                <w:szCs w:val="22"/>
                <w:lang w:val="fr-BE"/>
              </w:rPr>
            </w:pPr>
          </w:p>
        </w:tc>
        <w:tc>
          <w:tcPr>
            <w:tcW w:w="2389" w:type="dxa"/>
          </w:tcPr>
          <w:p w14:paraId="435E42A6" w14:textId="77777777" w:rsidR="008D6C7D" w:rsidRPr="00B77317" w:rsidRDefault="008D6C7D" w:rsidP="008D6C7D">
            <w:pPr>
              <w:tabs>
                <w:tab w:val="left" w:pos="390"/>
              </w:tabs>
              <w:ind w:left="-34" w:firstLine="34"/>
              <w:rPr>
                <w:rFonts w:ascii="Times New Roman" w:hAnsi="Times New Roman"/>
                <w:spacing w:val="-2"/>
              </w:rPr>
            </w:pPr>
            <w:r w:rsidRPr="00B77317">
              <w:rPr>
                <w:rFonts w:ascii="Times New Roman" w:hAnsi="Times New Roman"/>
                <w:spacing w:val="-2"/>
              </w:rPr>
              <w:t>Liste des électeurs</w:t>
            </w:r>
          </w:p>
          <w:p w14:paraId="398E98A3" w14:textId="77777777" w:rsidR="001F65B4" w:rsidRPr="008E665C" w:rsidRDefault="001F65B4" w:rsidP="008D6C7D">
            <w:pPr>
              <w:tabs>
                <w:tab w:val="left" w:pos="390"/>
              </w:tabs>
              <w:rPr>
                <w:rFonts w:ascii="Times New Roman" w:hAnsi="Times New Roman"/>
                <w:spacing w:val="-2"/>
              </w:rPr>
            </w:pPr>
          </w:p>
        </w:tc>
        <w:tc>
          <w:tcPr>
            <w:tcW w:w="10991" w:type="dxa"/>
          </w:tcPr>
          <w:p w14:paraId="5962D3DD" w14:textId="3AC6FA3F" w:rsidR="00663E1B" w:rsidRPr="00A306DA" w:rsidRDefault="00663E1B" w:rsidP="00A306DA">
            <w:pPr>
              <w:pStyle w:val="Lijstalinea"/>
              <w:widowControl w:val="0"/>
              <w:numPr>
                <w:ilvl w:val="0"/>
                <w:numId w:val="44"/>
              </w:numPr>
              <w:tabs>
                <w:tab w:val="left" w:pos="390"/>
              </w:tabs>
              <w:overflowPunct w:val="0"/>
              <w:autoSpaceDE w:val="0"/>
              <w:autoSpaceDN w:val="0"/>
              <w:adjustRightInd w:val="0"/>
              <w:jc w:val="both"/>
              <w:textAlignment w:val="baseline"/>
              <w:rPr>
                <w:rFonts w:ascii="Times New Roman" w:hAnsi="Times New Roman"/>
                <w:spacing w:val="-2"/>
                <w:shd w:val="clear" w:color="auto" w:fill="70AD47"/>
              </w:rPr>
            </w:pPr>
            <w:r w:rsidRPr="00A306DA">
              <w:rPr>
                <w:rFonts w:ascii="Times New Roman" w:hAnsi="Times New Roman"/>
                <w:spacing w:val="-2"/>
              </w:rPr>
              <w:t xml:space="preserve">Après la validation de l’élection, le </w:t>
            </w:r>
            <w:r w:rsidRPr="00A306DA">
              <w:rPr>
                <w:rFonts w:ascii="Times New Roman" w:hAnsi="Times New Roman"/>
                <w:b/>
                <w:bCs/>
                <w:spacing w:val="-2"/>
              </w:rPr>
              <w:t>collège juridictionnel transmet au juge de paix de canton</w:t>
            </w:r>
            <w:r w:rsidRPr="00A306DA">
              <w:rPr>
                <w:rFonts w:ascii="Times New Roman" w:hAnsi="Times New Roman"/>
                <w:spacing w:val="-2"/>
              </w:rPr>
              <w:t xml:space="preserve"> à laquelle la commune appartient la liste des </w:t>
            </w:r>
            <w:r w:rsidRPr="00A306DA">
              <w:rPr>
                <w:rFonts w:ascii="Times New Roman" w:hAnsi="Times New Roman"/>
                <w:b/>
                <w:bCs/>
                <w:spacing w:val="-2"/>
              </w:rPr>
              <w:t>électeurs qui n’ont pas pris part au vote</w:t>
            </w:r>
            <w:r w:rsidRPr="00A306DA">
              <w:rPr>
                <w:rFonts w:ascii="Times New Roman" w:hAnsi="Times New Roman"/>
                <w:spacing w:val="-2"/>
              </w:rPr>
              <w:t>.</w:t>
            </w:r>
          </w:p>
          <w:p w14:paraId="3F66B707" w14:textId="77777777" w:rsidR="00663E1B" w:rsidRPr="00A306DA" w:rsidRDefault="00663E1B" w:rsidP="00A306DA">
            <w:pPr>
              <w:pStyle w:val="Lijstalinea"/>
              <w:tabs>
                <w:tab w:val="left" w:pos="390"/>
              </w:tabs>
              <w:jc w:val="both"/>
              <w:rPr>
                <w:rFonts w:ascii="Times New Roman" w:hAnsi="Times New Roman"/>
                <w:spacing w:val="-2"/>
              </w:rPr>
            </w:pPr>
            <w:r w:rsidRPr="00A306DA">
              <w:rPr>
                <w:rFonts w:ascii="Times New Roman" w:hAnsi="Times New Roman"/>
                <w:spacing w:val="-2"/>
              </w:rPr>
              <w:t>(N.C.E.C.B., article 72, alinéa 1</w:t>
            </w:r>
            <w:r w:rsidRPr="00A306DA">
              <w:rPr>
                <w:rFonts w:ascii="Times New Roman" w:hAnsi="Times New Roman"/>
                <w:spacing w:val="-2"/>
                <w:vertAlign w:val="superscript"/>
              </w:rPr>
              <w:t>er</w:t>
            </w:r>
            <w:r w:rsidRPr="00A306DA">
              <w:rPr>
                <w:rFonts w:ascii="Times New Roman" w:hAnsi="Times New Roman"/>
                <w:spacing w:val="-2"/>
              </w:rPr>
              <w:t>)</w:t>
            </w:r>
          </w:p>
          <w:p w14:paraId="2E827C35" w14:textId="77777777" w:rsidR="001F65B4" w:rsidRPr="00B77317" w:rsidRDefault="001F65B4" w:rsidP="001F65B4">
            <w:pPr>
              <w:widowControl w:val="0"/>
              <w:tabs>
                <w:tab w:val="left" w:pos="390"/>
              </w:tabs>
              <w:overflowPunct w:val="0"/>
              <w:autoSpaceDE w:val="0"/>
              <w:autoSpaceDN w:val="0"/>
              <w:adjustRightInd w:val="0"/>
              <w:jc w:val="both"/>
              <w:textAlignment w:val="baseline"/>
              <w:rPr>
                <w:rFonts w:ascii="Times New Roman" w:hAnsi="Times New Roman"/>
                <w:b/>
                <w:bCs/>
                <w:spacing w:val="-2"/>
              </w:rPr>
            </w:pPr>
          </w:p>
        </w:tc>
      </w:tr>
      <w:tr w:rsidR="00C9346B" w:rsidRPr="00F56A21" w14:paraId="4DFD1A3D" w14:textId="77777777" w:rsidTr="00D94DB0">
        <w:tc>
          <w:tcPr>
            <w:tcW w:w="2127" w:type="dxa"/>
          </w:tcPr>
          <w:p w14:paraId="0346638C" w14:textId="77777777" w:rsidR="003B1889" w:rsidRDefault="003B1889" w:rsidP="003B1889">
            <w:pPr>
              <w:pStyle w:val="Kop1"/>
              <w:keepNext w:val="0"/>
              <w:tabs>
                <w:tab w:val="left" w:pos="-1440"/>
                <w:tab w:val="left" w:pos="-720"/>
                <w:tab w:val="left" w:pos="0"/>
                <w:tab w:val="left" w:pos="86"/>
                <w:tab w:val="left" w:pos="360"/>
                <w:tab w:val="left" w:pos="720"/>
              </w:tabs>
              <w:ind w:left="113" w:hanging="113"/>
              <w:rPr>
                <w:bCs/>
                <w:szCs w:val="22"/>
                <w:lang w:val="fr-BE"/>
              </w:rPr>
            </w:pPr>
            <w:r w:rsidRPr="001663FA">
              <w:rPr>
                <w:bCs/>
                <w:szCs w:val="22"/>
                <w:lang w:val="fr-BE"/>
              </w:rPr>
              <w:t>Vendredi</w:t>
            </w:r>
          </w:p>
          <w:p w14:paraId="3E65A8C8" w14:textId="7C69B56A" w:rsidR="003B1889" w:rsidRPr="00C76B02" w:rsidRDefault="00A37370" w:rsidP="003B1889">
            <w:pPr>
              <w:pStyle w:val="Kop1"/>
              <w:keepNext w:val="0"/>
              <w:tabs>
                <w:tab w:val="left" w:pos="-1440"/>
                <w:tab w:val="left" w:pos="-720"/>
                <w:tab w:val="left" w:pos="0"/>
                <w:tab w:val="left" w:pos="86"/>
                <w:tab w:val="left" w:pos="360"/>
                <w:tab w:val="left" w:pos="720"/>
              </w:tabs>
              <w:ind w:left="113" w:hanging="113"/>
              <w:rPr>
                <w:bCs/>
                <w:szCs w:val="22"/>
                <w:lang w:val="fr-BE"/>
              </w:rPr>
            </w:pPr>
            <w:r>
              <w:rPr>
                <w:bCs/>
                <w:szCs w:val="22"/>
              </w:rPr>
              <w:t>11 juillet</w:t>
            </w:r>
            <w:r w:rsidR="003B1889" w:rsidRPr="00C76B02">
              <w:rPr>
                <w:bCs/>
                <w:szCs w:val="22"/>
              </w:rPr>
              <w:t> </w:t>
            </w:r>
            <w:r w:rsidR="003B1889" w:rsidRPr="001663FA">
              <w:rPr>
                <w:bCs/>
                <w:szCs w:val="22"/>
                <w:lang w:val="fr-BE"/>
              </w:rPr>
              <w:t>2025</w:t>
            </w:r>
          </w:p>
          <w:p w14:paraId="5D08DFF7" w14:textId="77777777" w:rsidR="003B1889" w:rsidRDefault="003B1889" w:rsidP="003B1889">
            <w:r>
              <w:t>(152</w:t>
            </w:r>
            <w:r w:rsidRPr="001663FA">
              <w:rPr>
                <w:vertAlign w:val="superscript"/>
              </w:rPr>
              <w:t>ème</w:t>
            </w:r>
            <w:r>
              <w:t xml:space="preserve"> jour après l’élection)</w:t>
            </w:r>
          </w:p>
          <w:p w14:paraId="76A49BDD" w14:textId="77777777" w:rsidR="00C9346B" w:rsidRPr="008E665C" w:rsidRDefault="00C9346B" w:rsidP="00D83DBF">
            <w:pPr>
              <w:pStyle w:val="Kop1"/>
              <w:keepNext w:val="0"/>
              <w:tabs>
                <w:tab w:val="left" w:pos="-1440"/>
                <w:tab w:val="left" w:pos="-720"/>
                <w:tab w:val="left" w:pos="0"/>
                <w:tab w:val="left" w:pos="86"/>
                <w:tab w:val="left" w:pos="360"/>
                <w:tab w:val="left" w:pos="720"/>
              </w:tabs>
              <w:ind w:left="113" w:hanging="113"/>
              <w:rPr>
                <w:szCs w:val="22"/>
                <w:lang w:val="fr-BE"/>
              </w:rPr>
            </w:pPr>
          </w:p>
        </w:tc>
        <w:tc>
          <w:tcPr>
            <w:tcW w:w="2389" w:type="dxa"/>
          </w:tcPr>
          <w:p w14:paraId="0D17DEAE" w14:textId="77777777" w:rsidR="008B2DB1" w:rsidRDefault="008B2DB1" w:rsidP="008B2DB1">
            <w:pPr>
              <w:rPr>
                <w:rFonts w:ascii="Times New Roman" w:hAnsi="Times New Roman"/>
                <w:spacing w:val="-2"/>
              </w:rPr>
            </w:pPr>
            <w:r>
              <w:rPr>
                <w:rFonts w:ascii="Times New Roman" w:hAnsi="Times New Roman"/>
                <w:spacing w:val="-2"/>
              </w:rPr>
              <w:t>dépenses électorales – destruction des déclarations</w:t>
            </w:r>
          </w:p>
          <w:p w14:paraId="23FC7788" w14:textId="77777777" w:rsidR="00C9346B" w:rsidRPr="00B77317" w:rsidRDefault="00C9346B" w:rsidP="008B2DB1">
            <w:pPr>
              <w:tabs>
                <w:tab w:val="left" w:pos="390"/>
              </w:tabs>
              <w:ind w:left="-34" w:firstLine="34"/>
              <w:jc w:val="center"/>
              <w:rPr>
                <w:rFonts w:ascii="Times New Roman" w:hAnsi="Times New Roman"/>
                <w:spacing w:val="-2"/>
              </w:rPr>
            </w:pPr>
          </w:p>
        </w:tc>
        <w:tc>
          <w:tcPr>
            <w:tcW w:w="10991" w:type="dxa"/>
          </w:tcPr>
          <w:p w14:paraId="455C907E" w14:textId="77777777" w:rsidR="00B87B63" w:rsidRDefault="00B87B63" w:rsidP="00B87B63">
            <w:pPr>
              <w:jc w:val="both"/>
              <w:rPr>
                <w:rFonts w:ascii="Times New Roman" w:hAnsi="Times New Roman"/>
                <w:spacing w:val="-2"/>
              </w:rPr>
            </w:pPr>
            <w:r>
              <w:rPr>
                <w:rFonts w:ascii="Times New Roman" w:hAnsi="Times New Roman"/>
                <w:spacing w:val="-2"/>
              </w:rPr>
              <w:t>En l’absence de plainte ou réclamation à l’encontre de déclaration de dépenses électorales de candidats dans les 120 jours qui suivent l’élection, le Collège juridictionnel détruit  les déclarations de dépenses électorales qui n’ont pas été retirées par les candidats le 13 mars 2025.</w:t>
            </w:r>
          </w:p>
          <w:p w14:paraId="278254D4" w14:textId="0B1FFFA1" w:rsidR="00C9346B" w:rsidRPr="00423E5C" w:rsidRDefault="00B87B63" w:rsidP="00B87B63">
            <w:pPr>
              <w:widowControl w:val="0"/>
              <w:tabs>
                <w:tab w:val="left" w:pos="390"/>
              </w:tabs>
              <w:overflowPunct w:val="0"/>
              <w:autoSpaceDE w:val="0"/>
              <w:autoSpaceDN w:val="0"/>
              <w:adjustRightInd w:val="0"/>
              <w:jc w:val="both"/>
              <w:textAlignment w:val="baseline"/>
              <w:rPr>
                <w:rFonts w:ascii="Times New Roman" w:hAnsi="Times New Roman"/>
                <w:spacing w:val="-2"/>
              </w:rPr>
            </w:pPr>
            <w:r>
              <w:rPr>
                <w:rFonts w:ascii="Times New Roman" w:hAnsi="Times New Roman"/>
                <w:spacing w:val="-2"/>
              </w:rPr>
              <w:t>(</w:t>
            </w:r>
            <w:r w:rsidRPr="001663FA">
              <w:rPr>
                <w:rFonts w:ascii="Times New Roman" w:hAnsi="Times New Roman"/>
                <w:spacing w:val="-2"/>
              </w:rPr>
              <w:t>N.C.E.C.B., article 35, alinéa 3</w:t>
            </w:r>
            <w:r>
              <w:rPr>
                <w:rFonts w:ascii="Times New Roman" w:hAnsi="Times New Roman"/>
                <w:spacing w:val="-2"/>
              </w:rPr>
              <w:t>)</w:t>
            </w:r>
          </w:p>
        </w:tc>
      </w:tr>
    </w:tbl>
    <w:p w14:paraId="5F8193F2" w14:textId="77777777" w:rsidR="00724711" w:rsidRDefault="00724711">
      <w:r>
        <w:rPr>
          <w:b/>
        </w:rPr>
        <w:br w:type="page"/>
      </w:r>
    </w:p>
    <w:p w14:paraId="761A7790" w14:textId="7E619D6A" w:rsidR="00DC0078" w:rsidRDefault="00DC0078"/>
    <w:p w14:paraId="349E3073" w14:textId="77777777" w:rsidR="005A456A" w:rsidRPr="008E665C" w:rsidRDefault="005A456A" w:rsidP="005A456A">
      <w:pPr>
        <w:tabs>
          <w:tab w:val="left" w:pos="2552"/>
          <w:tab w:val="left" w:pos="3544"/>
          <w:tab w:val="left" w:pos="5529"/>
          <w:tab w:val="left" w:pos="5954"/>
        </w:tabs>
        <w:ind w:left="5954" w:hanging="3827"/>
        <w:rPr>
          <w:rFonts w:ascii="Times New Roman" w:hAnsi="Times New Roman"/>
          <w:b/>
          <w:spacing w:val="-2"/>
          <w:u w:val="single"/>
        </w:rPr>
      </w:pPr>
    </w:p>
    <w:p w14:paraId="33B58A0A" w14:textId="77777777" w:rsidR="005A456A" w:rsidRPr="008E665C" w:rsidRDefault="005A456A" w:rsidP="005A456A">
      <w:pPr>
        <w:tabs>
          <w:tab w:val="left" w:pos="2552"/>
          <w:tab w:val="left" w:pos="3544"/>
          <w:tab w:val="left" w:pos="5529"/>
          <w:tab w:val="left" w:pos="5954"/>
        </w:tabs>
        <w:ind w:left="5954" w:hanging="5954"/>
        <w:jc w:val="both"/>
        <w:rPr>
          <w:rFonts w:ascii="Times New Roman" w:hAnsi="Times New Roman"/>
          <w:spacing w:val="-2"/>
        </w:rPr>
      </w:pPr>
      <w:r w:rsidRPr="008E665C">
        <w:rPr>
          <w:rFonts w:ascii="Times New Roman" w:hAnsi="Times New Roman"/>
          <w:b/>
          <w:spacing w:val="-2"/>
          <w:u w:val="single"/>
        </w:rPr>
        <w:t>LEGENDE</w:t>
      </w:r>
      <w:r w:rsidRPr="008E665C">
        <w:rPr>
          <w:rFonts w:ascii="Times New Roman" w:hAnsi="Times New Roman"/>
          <w:spacing w:val="-2"/>
        </w:rPr>
        <w:t xml:space="preserve"> :</w:t>
      </w:r>
    </w:p>
    <w:p w14:paraId="567D6870" w14:textId="77777777" w:rsidR="005A456A" w:rsidRPr="008E665C" w:rsidRDefault="005A456A" w:rsidP="005A456A">
      <w:pPr>
        <w:tabs>
          <w:tab w:val="left" w:pos="2552"/>
          <w:tab w:val="left" w:pos="3544"/>
          <w:tab w:val="left" w:pos="5529"/>
          <w:tab w:val="left" w:pos="5954"/>
        </w:tabs>
        <w:jc w:val="both"/>
        <w:rPr>
          <w:rFonts w:ascii="Times New Roman" w:hAnsi="Times New Roman"/>
          <w:spacing w:val="-2"/>
        </w:rPr>
      </w:pPr>
      <w:r w:rsidRPr="008E665C">
        <w:rPr>
          <w:rFonts w:ascii="Times New Roman" w:hAnsi="Times New Roman"/>
          <w:spacing w:val="-2"/>
        </w:rPr>
        <w:t xml:space="preserve">C.E. : </w:t>
      </w:r>
      <w:r w:rsidRPr="008E665C">
        <w:rPr>
          <w:rFonts w:ascii="Times New Roman" w:hAnsi="Times New Roman"/>
          <w:spacing w:val="-2"/>
        </w:rPr>
        <w:tab/>
        <w:t>Code électoral.</w:t>
      </w:r>
    </w:p>
    <w:p w14:paraId="241C837B" w14:textId="369DF0F6" w:rsidR="005A456A" w:rsidRPr="008E665C" w:rsidRDefault="005A456A" w:rsidP="005A456A">
      <w:pPr>
        <w:tabs>
          <w:tab w:val="left" w:pos="2552"/>
          <w:tab w:val="left" w:pos="3544"/>
          <w:tab w:val="left" w:pos="5529"/>
          <w:tab w:val="left" w:pos="5954"/>
        </w:tabs>
        <w:ind w:left="2550" w:hanging="2550"/>
        <w:jc w:val="both"/>
        <w:rPr>
          <w:rFonts w:ascii="Times New Roman" w:hAnsi="Times New Roman"/>
          <w:spacing w:val="-2"/>
        </w:rPr>
      </w:pPr>
      <w:r w:rsidRPr="007948A5">
        <w:rPr>
          <w:rFonts w:ascii="Times New Roman" w:hAnsi="Times New Roman"/>
          <w:spacing w:val="-2"/>
        </w:rPr>
        <w:t>N.C.E.C.B. :</w:t>
      </w:r>
      <w:r w:rsidRPr="007948A5">
        <w:rPr>
          <w:rFonts w:ascii="Times New Roman" w:hAnsi="Times New Roman"/>
          <w:spacing w:val="-2"/>
        </w:rPr>
        <w:tab/>
        <w:t>Nouveau Code Electoral Communal Bruxellois</w:t>
      </w:r>
      <w:r w:rsidRPr="008E665C">
        <w:rPr>
          <w:rFonts w:ascii="Times New Roman" w:hAnsi="Times New Roman"/>
          <w:spacing w:val="-2"/>
        </w:rPr>
        <w:t>.</w:t>
      </w:r>
    </w:p>
    <w:p w14:paraId="74ECC3A5" w14:textId="77777777" w:rsidR="005A456A" w:rsidRPr="008E665C" w:rsidRDefault="005A456A" w:rsidP="005A456A">
      <w:pPr>
        <w:tabs>
          <w:tab w:val="left" w:pos="2552"/>
          <w:tab w:val="left" w:pos="3544"/>
          <w:tab w:val="left" w:pos="5529"/>
          <w:tab w:val="left" w:pos="5954"/>
        </w:tabs>
        <w:ind w:left="2550" w:hanging="2550"/>
        <w:jc w:val="both"/>
        <w:rPr>
          <w:rFonts w:ascii="Times New Roman" w:hAnsi="Times New Roman"/>
          <w:spacing w:val="-2"/>
        </w:rPr>
      </w:pPr>
      <w:r w:rsidRPr="008E665C">
        <w:rPr>
          <w:rFonts w:ascii="Times New Roman" w:hAnsi="Times New Roman"/>
          <w:spacing w:val="-2"/>
        </w:rPr>
        <w:t>Loi du 7 juillet 1994 :</w:t>
      </w:r>
      <w:r w:rsidRPr="008E665C">
        <w:rPr>
          <w:rFonts w:ascii="Times New Roman" w:hAnsi="Times New Roman"/>
          <w:spacing w:val="-2"/>
        </w:rPr>
        <w:tab/>
        <w:t>Loi relative à la limitation et au contrôle des dépenses électorales engagées pour les élections des conseils provinciaux et communaux et pour l'élection directe des conseils de l'aide sociale (M.B. du 16 juillet 1994).</w:t>
      </w:r>
    </w:p>
    <w:p w14:paraId="3A1A9976" w14:textId="77777777" w:rsidR="005A456A" w:rsidRPr="008E665C" w:rsidRDefault="005A456A" w:rsidP="005A456A">
      <w:pPr>
        <w:rPr>
          <w:rFonts w:ascii="Times New Roman" w:hAnsi="Times New Roman"/>
        </w:rPr>
      </w:pPr>
      <w:r w:rsidRPr="008E665C">
        <w:rPr>
          <w:rFonts w:ascii="Times New Roman" w:hAnsi="Times New Roman"/>
        </w:rPr>
        <w:t>Ordonnance du 29/04/2004 : Ordonnance organisant le contrôle des dépenses électorales et des communications gouvernementales</w:t>
      </w:r>
    </w:p>
    <w:p w14:paraId="297E1BE9" w14:textId="77777777" w:rsidR="005A456A" w:rsidRPr="008E665C" w:rsidRDefault="005A456A" w:rsidP="005A456A"/>
    <w:sectPr w:rsidR="005A456A" w:rsidRPr="008E665C" w:rsidSect="00F51C14">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FD3B" w14:textId="77777777" w:rsidR="00F51C14" w:rsidRDefault="00F51C14" w:rsidP="005F2DE8">
      <w:pPr>
        <w:spacing w:after="0" w:line="240" w:lineRule="auto"/>
      </w:pPr>
      <w:r>
        <w:separator/>
      </w:r>
    </w:p>
  </w:endnote>
  <w:endnote w:type="continuationSeparator" w:id="0">
    <w:p w14:paraId="541574C6" w14:textId="77777777" w:rsidR="00F51C14" w:rsidRDefault="00F51C14" w:rsidP="005F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283135"/>
      <w:docPartObj>
        <w:docPartGallery w:val="Page Numbers (Bottom of Page)"/>
        <w:docPartUnique/>
      </w:docPartObj>
    </w:sdtPr>
    <w:sdtEndPr/>
    <w:sdtContent>
      <w:p w14:paraId="66C1A39D" w14:textId="7F506612" w:rsidR="00F364F6" w:rsidRDefault="00F364F6">
        <w:pPr>
          <w:pStyle w:val="Voettekst"/>
          <w:jc w:val="right"/>
        </w:pPr>
        <w:r>
          <w:fldChar w:fldCharType="begin"/>
        </w:r>
        <w:r>
          <w:instrText>PAGE   \* MERGEFORMAT</w:instrText>
        </w:r>
        <w:r>
          <w:fldChar w:fldCharType="separate"/>
        </w:r>
        <w:r>
          <w:rPr>
            <w:lang w:val="nl-NL"/>
          </w:rPr>
          <w:t>2</w:t>
        </w:r>
        <w:r>
          <w:fldChar w:fldCharType="end"/>
        </w:r>
      </w:p>
    </w:sdtContent>
  </w:sdt>
  <w:p w14:paraId="0CC14023" w14:textId="77777777" w:rsidR="00F364F6" w:rsidRDefault="00F364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771C4" w14:textId="77777777" w:rsidR="00F51C14" w:rsidRDefault="00F51C14" w:rsidP="005F2DE8">
      <w:pPr>
        <w:spacing w:after="0" w:line="240" w:lineRule="auto"/>
      </w:pPr>
      <w:r>
        <w:separator/>
      </w:r>
    </w:p>
  </w:footnote>
  <w:footnote w:type="continuationSeparator" w:id="0">
    <w:p w14:paraId="551A1FC6" w14:textId="77777777" w:rsidR="00F51C14" w:rsidRDefault="00F51C14" w:rsidP="005F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6749D" w14:textId="61F39B97" w:rsidR="005F2DE8" w:rsidRDefault="00B17183" w:rsidP="00B17183">
    <w:pPr>
      <w:pStyle w:val="Koptekst"/>
      <w:tabs>
        <w:tab w:val="clear" w:pos="4513"/>
        <w:tab w:val="clear" w:pos="9026"/>
        <w:tab w:val="left" w:pos="1086"/>
      </w:tabs>
    </w:pPr>
    <w:r>
      <w:rPr>
        <w:noProof/>
      </w:rPr>
      <w:drawing>
        <wp:anchor distT="0" distB="0" distL="114300" distR="114300" simplePos="0" relativeHeight="251660288" behindDoc="0" locked="0" layoutInCell="1" allowOverlap="1" wp14:anchorId="35143ED2" wp14:editId="4CFC0256">
          <wp:simplePos x="0" y="0"/>
          <wp:positionH relativeFrom="column">
            <wp:posOffset>-394349</wp:posOffset>
          </wp:positionH>
          <wp:positionV relativeFrom="paragraph">
            <wp:posOffset>-236153</wp:posOffset>
          </wp:positionV>
          <wp:extent cx="2489835" cy="610235"/>
          <wp:effectExtent l="0" t="0" r="5715" b="0"/>
          <wp:wrapSquare wrapText="bothSides"/>
          <wp:docPr id="1009030702" name="Afbeelding 6"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09873" name="Afbeelding 6"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DE8">
      <w:rPr>
        <w:noProof/>
      </w:rPr>
      <w:drawing>
        <wp:anchor distT="0" distB="0" distL="114300" distR="114300" simplePos="0" relativeHeight="251658240" behindDoc="1" locked="0" layoutInCell="1" allowOverlap="1" wp14:anchorId="0229E83A" wp14:editId="5973EC98">
          <wp:simplePos x="0" y="0"/>
          <wp:positionH relativeFrom="column">
            <wp:posOffset>8190962</wp:posOffset>
          </wp:positionH>
          <wp:positionV relativeFrom="paragraph">
            <wp:posOffset>-387684</wp:posOffset>
          </wp:positionV>
          <wp:extent cx="1090930" cy="899795"/>
          <wp:effectExtent l="0" t="0" r="0" b="0"/>
          <wp:wrapNone/>
          <wp:docPr id="121107685" name="Afbeelding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texte, capture d’écran, Police,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93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4F3A"/>
    <w:multiLevelType w:val="hybridMultilevel"/>
    <w:tmpl w:val="75FA587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EF2CF5"/>
    <w:multiLevelType w:val="hybridMultilevel"/>
    <w:tmpl w:val="DE8AE6C4"/>
    <w:lvl w:ilvl="0" w:tplc="FFFFFFFF">
      <w:start w:val="1"/>
      <w:numFmt w:val="decimal"/>
      <w:lvlText w:val="%1)"/>
      <w:lvlJc w:val="left"/>
      <w:pPr>
        <w:ind w:left="445" w:hanging="360"/>
      </w:pPr>
      <w:rPr>
        <w:rFonts w:hint="default"/>
      </w:rPr>
    </w:lvl>
    <w:lvl w:ilvl="1" w:tplc="FFFFFFFF" w:tentative="1">
      <w:start w:val="1"/>
      <w:numFmt w:val="lowerLetter"/>
      <w:lvlText w:val="%2."/>
      <w:lvlJc w:val="left"/>
      <w:pPr>
        <w:ind w:left="1165" w:hanging="360"/>
      </w:pPr>
    </w:lvl>
    <w:lvl w:ilvl="2" w:tplc="FFFFFFFF" w:tentative="1">
      <w:start w:val="1"/>
      <w:numFmt w:val="lowerRoman"/>
      <w:lvlText w:val="%3."/>
      <w:lvlJc w:val="right"/>
      <w:pPr>
        <w:ind w:left="1885" w:hanging="180"/>
      </w:p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abstractNum w:abstractNumId="2" w15:restartNumberingAfterBreak="0">
    <w:nsid w:val="03C42200"/>
    <w:multiLevelType w:val="hybridMultilevel"/>
    <w:tmpl w:val="03FE6BD6"/>
    <w:lvl w:ilvl="0" w:tplc="070EDD6A">
      <w:start w:val="1"/>
      <w:numFmt w:val="decimal"/>
      <w:lvlText w:val="%1)"/>
      <w:lvlJc w:val="left"/>
      <w:pPr>
        <w:tabs>
          <w:tab w:val="num" w:pos="644"/>
        </w:tabs>
        <w:ind w:left="455"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056F10D9"/>
    <w:multiLevelType w:val="hybridMultilevel"/>
    <w:tmpl w:val="B58C4DE0"/>
    <w:lvl w:ilvl="0" w:tplc="080C000F">
      <w:start w:val="1"/>
      <w:numFmt w:val="decimal"/>
      <w:lvlText w:val="%1."/>
      <w:lvlJc w:val="left"/>
      <w:pPr>
        <w:tabs>
          <w:tab w:val="num" w:pos="473"/>
        </w:tabs>
        <w:ind w:left="284"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05873C62"/>
    <w:multiLevelType w:val="hybridMultilevel"/>
    <w:tmpl w:val="7DF0C63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6952F5C"/>
    <w:multiLevelType w:val="hybridMultilevel"/>
    <w:tmpl w:val="EA962ADE"/>
    <w:lvl w:ilvl="0" w:tplc="FFFFFFFF">
      <w:start w:val="1"/>
      <w:numFmt w:val="decimal"/>
      <w:lvlText w:val="%1)"/>
      <w:lvlJc w:val="left"/>
      <w:pPr>
        <w:tabs>
          <w:tab w:val="num" w:pos="473"/>
        </w:tabs>
        <w:ind w:left="284" w:hanging="171"/>
      </w:pPr>
      <w:rPr>
        <w:b w:val="0"/>
        <w:i w:val="0"/>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7910695"/>
    <w:multiLevelType w:val="hybridMultilevel"/>
    <w:tmpl w:val="CF0C7DA0"/>
    <w:lvl w:ilvl="0" w:tplc="080C0011">
      <w:start w:val="1"/>
      <w:numFmt w:val="decimal"/>
      <w:lvlText w:val="%1)"/>
      <w:lvlJc w:val="left"/>
      <w:pPr>
        <w:tabs>
          <w:tab w:val="num" w:pos="684"/>
        </w:tabs>
        <w:ind w:left="684" w:hanging="360"/>
      </w:pPr>
      <w:rPr>
        <w:rFonts w:hint="default"/>
      </w:rPr>
    </w:lvl>
    <w:lvl w:ilvl="1" w:tplc="040C0019" w:tentative="1">
      <w:start w:val="1"/>
      <w:numFmt w:val="lowerLetter"/>
      <w:lvlText w:val="%2."/>
      <w:lvlJc w:val="left"/>
      <w:pPr>
        <w:tabs>
          <w:tab w:val="num" w:pos="1404"/>
        </w:tabs>
        <w:ind w:left="1404" w:hanging="360"/>
      </w:pPr>
    </w:lvl>
    <w:lvl w:ilvl="2" w:tplc="040C001B" w:tentative="1">
      <w:start w:val="1"/>
      <w:numFmt w:val="lowerRoman"/>
      <w:lvlText w:val="%3."/>
      <w:lvlJc w:val="right"/>
      <w:pPr>
        <w:tabs>
          <w:tab w:val="num" w:pos="2124"/>
        </w:tabs>
        <w:ind w:left="2124" w:hanging="180"/>
      </w:pPr>
    </w:lvl>
    <w:lvl w:ilvl="3" w:tplc="040C000F" w:tentative="1">
      <w:start w:val="1"/>
      <w:numFmt w:val="decimal"/>
      <w:lvlText w:val="%4."/>
      <w:lvlJc w:val="left"/>
      <w:pPr>
        <w:tabs>
          <w:tab w:val="num" w:pos="2844"/>
        </w:tabs>
        <w:ind w:left="2844" w:hanging="360"/>
      </w:pPr>
    </w:lvl>
    <w:lvl w:ilvl="4" w:tplc="040C0019" w:tentative="1">
      <w:start w:val="1"/>
      <w:numFmt w:val="lowerLetter"/>
      <w:lvlText w:val="%5."/>
      <w:lvlJc w:val="left"/>
      <w:pPr>
        <w:tabs>
          <w:tab w:val="num" w:pos="3564"/>
        </w:tabs>
        <w:ind w:left="3564" w:hanging="360"/>
      </w:pPr>
    </w:lvl>
    <w:lvl w:ilvl="5" w:tplc="040C001B" w:tentative="1">
      <w:start w:val="1"/>
      <w:numFmt w:val="lowerRoman"/>
      <w:lvlText w:val="%6."/>
      <w:lvlJc w:val="right"/>
      <w:pPr>
        <w:tabs>
          <w:tab w:val="num" w:pos="4284"/>
        </w:tabs>
        <w:ind w:left="4284" w:hanging="180"/>
      </w:pPr>
    </w:lvl>
    <w:lvl w:ilvl="6" w:tplc="040C000F" w:tentative="1">
      <w:start w:val="1"/>
      <w:numFmt w:val="decimal"/>
      <w:lvlText w:val="%7."/>
      <w:lvlJc w:val="left"/>
      <w:pPr>
        <w:tabs>
          <w:tab w:val="num" w:pos="5004"/>
        </w:tabs>
        <w:ind w:left="5004" w:hanging="360"/>
      </w:pPr>
    </w:lvl>
    <w:lvl w:ilvl="7" w:tplc="040C0019" w:tentative="1">
      <w:start w:val="1"/>
      <w:numFmt w:val="lowerLetter"/>
      <w:lvlText w:val="%8."/>
      <w:lvlJc w:val="left"/>
      <w:pPr>
        <w:tabs>
          <w:tab w:val="num" w:pos="5724"/>
        </w:tabs>
        <w:ind w:left="5724" w:hanging="360"/>
      </w:pPr>
    </w:lvl>
    <w:lvl w:ilvl="8" w:tplc="040C001B" w:tentative="1">
      <w:start w:val="1"/>
      <w:numFmt w:val="lowerRoman"/>
      <w:lvlText w:val="%9."/>
      <w:lvlJc w:val="right"/>
      <w:pPr>
        <w:tabs>
          <w:tab w:val="num" w:pos="6444"/>
        </w:tabs>
        <w:ind w:left="6444" w:hanging="180"/>
      </w:pPr>
    </w:lvl>
  </w:abstractNum>
  <w:abstractNum w:abstractNumId="7" w15:restartNumberingAfterBreak="0">
    <w:nsid w:val="0D1645EA"/>
    <w:multiLevelType w:val="hybridMultilevel"/>
    <w:tmpl w:val="343E87B8"/>
    <w:lvl w:ilvl="0" w:tplc="FFFFFFFF">
      <w:start w:val="1"/>
      <w:numFmt w:val="decimal"/>
      <w:lvlText w:val="%1)"/>
      <w:lvlJc w:val="left"/>
      <w:pPr>
        <w:tabs>
          <w:tab w:val="num" w:pos="530"/>
        </w:tabs>
        <w:ind w:left="397" w:hanging="227"/>
      </w:pPr>
      <w:rPr>
        <w:b w:val="0"/>
        <w:i w:val="0"/>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15B743F"/>
    <w:multiLevelType w:val="hybridMultilevel"/>
    <w:tmpl w:val="5574BD60"/>
    <w:lvl w:ilvl="0" w:tplc="EC484B12">
      <w:start w:val="1"/>
      <w:numFmt w:val="decimal"/>
      <w:lvlText w:val="%1)"/>
      <w:lvlJc w:val="left"/>
      <w:pPr>
        <w:ind w:left="473" w:hanging="360"/>
      </w:pPr>
      <w:rPr>
        <w:rFonts w:hint="default"/>
      </w:rPr>
    </w:lvl>
    <w:lvl w:ilvl="1" w:tplc="080C0019" w:tentative="1">
      <w:start w:val="1"/>
      <w:numFmt w:val="lowerLetter"/>
      <w:lvlText w:val="%2."/>
      <w:lvlJc w:val="left"/>
      <w:pPr>
        <w:ind w:left="1193" w:hanging="360"/>
      </w:pPr>
    </w:lvl>
    <w:lvl w:ilvl="2" w:tplc="080C001B" w:tentative="1">
      <w:start w:val="1"/>
      <w:numFmt w:val="lowerRoman"/>
      <w:lvlText w:val="%3."/>
      <w:lvlJc w:val="right"/>
      <w:pPr>
        <w:ind w:left="1913" w:hanging="180"/>
      </w:pPr>
    </w:lvl>
    <w:lvl w:ilvl="3" w:tplc="080C000F" w:tentative="1">
      <w:start w:val="1"/>
      <w:numFmt w:val="decimal"/>
      <w:lvlText w:val="%4."/>
      <w:lvlJc w:val="left"/>
      <w:pPr>
        <w:ind w:left="2633" w:hanging="360"/>
      </w:pPr>
    </w:lvl>
    <w:lvl w:ilvl="4" w:tplc="080C0019" w:tentative="1">
      <w:start w:val="1"/>
      <w:numFmt w:val="lowerLetter"/>
      <w:lvlText w:val="%5."/>
      <w:lvlJc w:val="left"/>
      <w:pPr>
        <w:ind w:left="3353" w:hanging="360"/>
      </w:pPr>
    </w:lvl>
    <w:lvl w:ilvl="5" w:tplc="080C001B" w:tentative="1">
      <w:start w:val="1"/>
      <w:numFmt w:val="lowerRoman"/>
      <w:lvlText w:val="%6."/>
      <w:lvlJc w:val="right"/>
      <w:pPr>
        <w:ind w:left="4073" w:hanging="180"/>
      </w:pPr>
    </w:lvl>
    <w:lvl w:ilvl="6" w:tplc="080C000F" w:tentative="1">
      <w:start w:val="1"/>
      <w:numFmt w:val="decimal"/>
      <w:lvlText w:val="%7."/>
      <w:lvlJc w:val="left"/>
      <w:pPr>
        <w:ind w:left="4793" w:hanging="360"/>
      </w:pPr>
    </w:lvl>
    <w:lvl w:ilvl="7" w:tplc="080C0019" w:tentative="1">
      <w:start w:val="1"/>
      <w:numFmt w:val="lowerLetter"/>
      <w:lvlText w:val="%8."/>
      <w:lvlJc w:val="left"/>
      <w:pPr>
        <w:ind w:left="5513" w:hanging="360"/>
      </w:pPr>
    </w:lvl>
    <w:lvl w:ilvl="8" w:tplc="080C001B" w:tentative="1">
      <w:start w:val="1"/>
      <w:numFmt w:val="lowerRoman"/>
      <w:lvlText w:val="%9."/>
      <w:lvlJc w:val="right"/>
      <w:pPr>
        <w:ind w:left="6233" w:hanging="180"/>
      </w:pPr>
    </w:lvl>
  </w:abstractNum>
  <w:abstractNum w:abstractNumId="9" w15:restartNumberingAfterBreak="0">
    <w:nsid w:val="12087F88"/>
    <w:multiLevelType w:val="hybridMultilevel"/>
    <w:tmpl w:val="C8F4C208"/>
    <w:lvl w:ilvl="0" w:tplc="FFFFFFFF">
      <w:start w:val="1"/>
      <w:numFmt w:val="decimal"/>
      <w:lvlText w:val="%1)"/>
      <w:lvlJc w:val="left"/>
      <w:pPr>
        <w:tabs>
          <w:tab w:val="num" w:pos="360"/>
        </w:tabs>
        <w:ind w:left="171" w:hanging="171"/>
      </w:pPr>
      <w:rPr>
        <w:b w:val="0"/>
        <w:i w:val="0"/>
        <w:strike w:val="0"/>
        <w:dstrike w:val="0"/>
        <w:u w:val="none"/>
        <w:effect w:val="none"/>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21D0527"/>
    <w:multiLevelType w:val="singleLevel"/>
    <w:tmpl w:val="080C0011"/>
    <w:lvl w:ilvl="0">
      <w:start w:val="1"/>
      <w:numFmt w:val="decimal"/>
      <w:lvlText w:val="%1)"/>
      <w:lvlJc w:val="left"/>
      <w:pPr>
        <w:ind w:left="547" w:hanging="360"/>
      </w:pPr>
    </w:lvl>
  </w:abstractNum>
  <w:abstractNum w:abstractNumId="11" w15:restartNumberingAfterBreak="0">
    <w:nsid w:val="15CA15B3"/>
    <w:multiLevelType w:val="hybridMultilevel"/>
    <w:tmpl w:val="801883F6"/>
    <w:lvl w:ilvl="0" w:tplc="080C0011">
      <w:start w:val="1"/>
      <w:numFmt w:val="decimal"/>
      <w:lvlText w:val="%1)"/>
      <w:lvlJc w:val="left"/>
      <w:pPr>
        <w:tabs>
          <w:tab w:val="num" w:pos="360"/>
        </w:tabs>
        <w:ind w:left="171" w:hanging="171"/>
      </w:pPr>
      <w:rPr>
        <w:b w:val="0"/>
        <w:i w:val="0"/>
        <w:strike w:val="0"/>
        <w:dstrike w:val="0"/>
        <w:u w:val="none"/>
        <w:effect w:val="none"/>
      </w:rPr>
    </w:lvl>
    <w:lvl w:ilvl="1" w:tplc="406A777E">
      <w:start w:val="5"/>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u w:val="none"/>
        <w:effect w:val="none"/>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15:restartNumberingAfterBreak="0">
    <w:nsid w:val="18D7303E"/>
    <w:multiLevelType w:val="hybridMultilevel"/>
    <w:tmpl w:val="F10031B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CCA36FE"/>
    <w:multiLevelType w:val="hybridMultilevel"/>
    <w:tmpl w:val="CEB6A57C"/>
    <w:lvl w:ilvl="0" w:tplc="080C0011">
      <w:start w:val="1"/>
      <w:numFmt w:val="decimal"/>
      <w:lvlText w:val="%1)"/>
      <w:lvlJc w:val="left"/>
      <w:pPr>
        <w:ind w:left="720" w:hanging="360"/>
      </w:pPr>
      <w:rPr>
        <w:rFonts w:hint="default"/>
        <w:b w:val="0"/>
        <w:i w:val="0"/>
        <w:strike w:val="0"/>
        <w:dstrike w:val="0"/>
        <w:u w:val="none"/>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AB3EAF"/>
    <w:multiLevelType w:val="hybridMultilevel"/>
    <w:tmpl w:val="F54ADB44"/>
    <w:lvl w:ilvl="0" w:tplc="03C27ECC">
      <w:start w:val="1"/>
      <w:numFmt w:val="decimal"/>
      <w:lvlText w:val="%1)"/>
      <w:lvlJc w:val="left"/>
      <w:pPr>
        <w:ind w:left="531" w:hanging="360"/>
      </w:pPr>
      <w:rPr>
        <w:rFonts w:hint="default"/>
      </w:rPr>
    </w:lvl>
    <w:lvl w:ilvl="1" w:tplc="20000019" w:tentative="1">
      <w:start w:val="1"/>
      <w:numFmt w:val="lowerLetter"/>
      <w:lvlText w:val="%2."/>
      <w:lvlJc w:val="left"/>
      <w:pPr>
        <w:ind w:left="1251" w:hanging="360"/>
      </w:pPr>
    </w:lvl>
    <w:lvl w:ilvl="2" w:tplc="2000001B" w:tentative="1">
      <w:start w:val="1"/>
      <w:numFmt w:val="lowerRoman"/>
      <w:lvlText w:val="%3."/>
      <w:lvlJc w:val="right"/>
      <w:pPr>
        <w:ind w:left="1971" w:hanging="180"/>
      </w:pPr>
    </w:lvl>
    <w:lvl w:ilvl="3" w:tplc="2000000F" w:tentative="1">
      <w:start w:val="1"/>
      <w:numFmt w:val="decimal"/>
      <w:lvlText w:val="%4."/>
      <w:lvlJc w:val="left"/>
      <w:pPr>
        <w:ind w:left="2691" w:hanging="360"/>
      </w:pPr>
    </w:lvl>
    <w:lvl w:ilvl="4" w:tplc="20000019" w:tentative="1">
      <w:start w:val="1"/>
      <w:numFmt w:val="lowerLetter"/>
      <w:lvlText w:val="%5."/>
      <w:lvlJc w:val="left"/>
      <w:pPr>
        <w:ind w:left="3411" w:hanging="360"/>
      </w:pPr>
    </w:lvl>
    <w:lvl w:ilvl="5" w:tplc="2000001B" w:tentative="1">
      <w:start w:val="1"/>
      <w:numFmt w:val="lowerRoman"/>
      <w:lvlText w:val="%6."/>
      <w:lvlJc w:val="right"/>
      <w:pPr>
        <w:ind w:left="4131" w:hanging="180"/>
      </w:pPr>
    </w:lvl>
    <w:lvl w:ilvl="6" w:tplc="2000000F" w:tentative="1">
      <w:start w:val="1"/>
      <w:numFmt w:val="decimal"/>
      <w:lvlText w:val="%7."/>
      <w:lvlJc w:val="left"/>
      <w:pPr>
        <w:ind w:left="4851" w:hanging="360"/>
      </w:pPr>
    </w:lvl>
    <w:lvl w:ilvl="7" w:tplc="20000019" w:tentative="1">
      <w:start w:val="1"/>
      <w:numFmt w:val="lowerLetter"/>
      <w:lvlText w:val="%8."/>
      <w:lvlJc w:val="left"/>
      <w:pPr>
        <w:ind w:left="5571" w:hanging="360"/>
      </w:pPr>
    </w:lvl>
    <w:lvl w:ilvl="8" w:tplc="2000001B" w:tentative="1">
      <w:start w:val="1"/>
      <w:numFmt w:val="lowerRoman"/>
      <w:lvlText w:val="%9."/>
      <w:lvlJc w:val="right"/>
      <w:pPr>
        <w:ind w:left="6291" w:hanging="180"/>
      </w:pPr>
    </w:lvl>
  </w:abstractNum>
  <w:abstractNum w:abstractNumId="15" w15:restartNumberingAfterBreak="0">
    <w:nsid w:val="23356105"/>
    <w:multiLevelType w:val="hybridMultilevel"/>
    <w:tmpl w:val="73D07064"/>
    <w:lvl w:ilvl="0" w:tplc="B5505766">
      <w:start w:val="1"/>
      <w:numFmt w:val="decimal"/>
      <w:lvlText w:val="%1)"/>
      <w:lvlJc w:val="left"/>
      <w:pPr>
        <w:tabs>
          <w:tab w:val="num" w:pos="473"/>
        </w:tabs>
        <w:ind w:left="284"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2A9020EA"/>
    <w:multiLevelType w:val="hybridMultilevel"/>
    <w:tmpl w:val="B9CEC1E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C5169E5"/>
    <w:multiLevelType w:val="hybridMultilevel"/>
    <w:tmpl w:val="F3AEE7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D5E17E4"/>
    <w:multiLevelType w:val="hybridMultilevel"/>
    <w:tmpl w:val="BA8C0682"/>
    <w:lvl w:ilvl="0" w:tplc="9126DD1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0E039E5"/>
    <w:multiLevelType w:val="hybridMultilevel"/>
    <w:tmpl w:val="73F4ED78"/>
    <w:lvl w:ilvl="0" w:tplc="C01A5660">
      <w:start w:val="1"/>
      <w:numFmt w:val="decimal"/>
      <w:lvlText w:val="%1)"/>
      <w:lvlJc w:val="left"/>
      <w:pPr>
        <w:ind w:left="676" w:hanging="360"/>
      </w:pPr>
      <w:rPr>
        <w:rFonts w:hint="default"/>
        <w:b w:val="0"/>
        <w:bCs/>
      </w:rPr>
    </w:lvl>
    <w:lvl w:ilvl="1" w:tplc="080C0019" w:tentative="1">
      <w:start w:val="1"/>
      <w:numFmt w:val="lowerLetter"/>
      <w:lvlText w:val="%2."/>
      <w:lvlJc w:val="left"/>
      <w:pPr>
        <w:ind w:left="1396" w:hanging="360"/>
      </w:pPr>
    </w:lvl>
    <w:lvl w:ilvl="2" w:tplc="080C001B" w:tentative="1">
      <w:start w:val="1"/>
      <w:numFmt w:val="lowerRoman"/>
      <w:lvlText w:val="%3."/>
      <w:lvlJc w:val="right"/>
      <w:pPr>
        <w:ind w:left="2116" w:hanging="180"/>
      </w:pPr>
    </w:lvl>
    <w:lvl w:ilvl="3" w:tplc="080C000F" w:tentative="1">
      <w:start w:val="1"/>
      <w:numFmt w:val="decimal"/>
      <w:lvlText w:val="%4."/>
      <w:lvlJc w:val="left"/>
      <w:pPr>
        <w:ind w:left="2836" w:hanging="360"/>
      </w:pPr>
    </w:lvl>
    <w:lvl w:ilvl="4" w:tplc="080C0019" w:tentative="1">
      <w:start w:val="1"/>
      <w:numFmt w:val="lowerLetter"/>
      <w:lvlText w:val="%5."/>
      <w:lvlJc w:val="left"/>
      <w:pPr>
        <w:ind w:left="3556" w:hanging="360"/>
      </w:pPr>
    </w:lvl>
    <w:lvl w:ilvl="5" w:tplc="080C001B" w:tentative="1">
      <w:start w:val="1"/>
      <w:numFmt w:val="lowerRoman"/>
      <w:lvlText w:val="%6."/>
      <w:lvlJc w:val="right"/>
      <w:pPr>
        <w:ind w:left="4276" w:hanging="180"/>
      </w:pPr>
    </w:lvl>
    <w:lvl w:ilvl="6" w:tplc="080C000F" w:tentative="1">
      <w:start w:val="1"/>
      <w:numFmt w:val="decimal"/>
      <w:lvlText w:val="%7."/>
      <w:lvlJc w:val="left"/>
      <w:pPr>
        <w:ind w:left="4996" w:hanging="360"/>
      </w:pPr>
    </w:lvl>
    <w:lvl w:ilvl="7" w:tplc="080C0019" w:tentative="1">
      <w:start w:val="1"/>
      <w:numFmt w:val="lowerLetter"/>
      <w:lvlText w:val="%8."/>
      <w:lvlJc w:val="left"/>
      <w:pPr>
        <w:ind w:left="5716" w:hanging="360"/>
      </w:pPr>
    </w:lvl>
    <w:lvl w:ilvl="8" w:tplc="080C001B" w:tentative="1">
      <w:start w:val="1"/>
      <w:numFmt w:val="lowerRoman"/>
      <w:lvlText w:val="%9."/>
      <w:lvlJc w:val="right"/>
      <w:pPr>
        <w:ind w:left="6436" w:hanging="180"/>
      </w:pPr>
    </w:lvl>
  </w:abstractNum>
  <w:abstractNum w:abstractNumId="20" w15:restartNumberingAfterBreak="0">
    <w:nsid w:val="31000D57"/>
    <w:multiLevelType w:val="hybridMultilevel"/>
    <w:tmpl w:val="D61C9256"/>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44F065A"/>
    <w:multiLevelType w:val="hybridMultilevel"/>
    <w:tmpl w:val="B1CC785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63555BB"/>
    <w:multiLevelType w:val="hybridMultilevel"/>
    <w:tmpl w:val="F52C63A4"/>
    <w:lvl w:ilvl="0" w:tplc="C83C430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6E413EB"/>
    <w:multiLevelType w:val="hybridMultilevel"/>
    <w:tmpl w:val="9F8412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6FF0FE9"/>
    <w:multiLevelType w:val="hybridMultilevel"/>
    <w:tmpl w:val="343E87B8"/>
    <w:lvl w:ilvl="0" w:tplc="FFFFFFFF">
      <w:start w:val="1"/>
      <w:numFmt w:val="decimal"/>
      <w:lvlText w:val="%1)"/>
      <w:lvlJc w:val="left"/>
      <w:pPr>
        <w:tabs>
          <w:tab w:val="num" w:pos="530"/>
        </w:tabs>
        <w:ind w:left="397" w:hanging="227"/>
      </w:pPr>
      <w:rPr>
        <w:b w:val="0"/>
        <w:i w:val="0"/>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9C44666"/>
    <w:multiLevelType w:val="hybridMultilevel"/>
    <w:tmpl w:val="0CDA7592"/>
    <w:lvl w:ilvl="0" w:tplc="20B4EAD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C153829"/>
    <w:multiLevelType w:val="hybridMultilevel"/>
    <w:tmpl w:val="6DC21E5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A1A1D4E"/>
    <w:multiLevelType w:val="hybridMultilevel"/>
    <w:tmpl w:val="C4EAC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A6F3D0D"/>
    <w:multiLevelType w:val="hybridMultilevel"/>
    <w:tmpl w:val="801883F6"/>
    <w:lvl w:ilvl="0" w:tplc="FFFFFFFF">
      <w:start w:val="1"/>
      <w:numFmt w:val="decimal"/>
      <w:lvlText w:val="%1)"/>
      <w:lvlJc w:val="left"/>
      <w:pPr>
        <w:tabs>
          <w:tab w:val="num" w:pos="360"/>
        </w:tabs>
        <w:ind w:left="171" w:hanging="171"/>
      </w:pPr>
      <w:rPr>
        <w:b w:val="0"/>
        <w:i w:val="0"/>
        <w:strike w:val="0"/>
        <w:dstrike w:val="0"/>
        <w:u w:val="none"/>
        <w:effect w:val="none"/>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0FF06A9"/>
    <w:multiLevelType w:val="hybridMultilevel"/>
    <w:tmpl w:val="F8BCF3F6"/>
    <w:lvl w:ilvl="0" w:tplc="37A073D4">
      <w:start w:val="1"/>
      <w:numFmt w:val="decimal"/>
      <w:lvlText w:val="%1)"/>
      <w:lvlJc w:val="left"/>
      <w:pPr>
        <w:ind w:left="473" w:hanging="360"/>
      </w:pPr>
      <w:rPr>
        <w:rFonts w:hint="default"/>
      </w:rPr>
    </w:lvl>
    <w:lvl w:ilvl="1" w:tplc="080C0019" w:tentative="1">
      <w:start w:val="1"/>
      <w:numFmt w:val="lowerLetter"/>
      <w:lvlText w:val="%2."/>
      <w:lvlJc w:val="left"/>
      <w:pPr>
        <w:ind w:left="1193" w:hanging="360"/>
      </w:pPr>
    </w:lvl>
    <w:lvl w:ilvl="2" w:tplc="080C001B" w:tentative="1">
      <w:start w:val="1"/>
      <w:numFmt w:val="lowerRoman"/>
      <w:lvlText w:val="%3."/>
      <w:lvlJc w:val="right"/>
      <w:pPr>
        <w:ind w:left="1913" w:hanging="180"/>
      </w:pPr>
    </w:lvl>
    <w:lvl w:ilvl="3" w:tplc="080C000F" w:tentative="1">
      <w:start w:val="1"/>
      <w:numFmt w:val="decimal"/>
      <w:lvlText w:val="%4."/>
      <w:lvlJc w:val="left"/>
      <w:pPr>
        <w:ind w:left="2633" w:hanging="360"/>
      </w:pPr>
    </w:lvl>
    <w:lvl w:ilvl="4" w:tplc="080C0019" w:tentative="1">
      <w:start w:val="1"/>
      <w:numFmt w:val="lowerLetter"/>
      <w:lvlText w:val="%5."/>
      <w:lvlJc w:val="left"/>
      <w:pPr>
        <w:ind w:left="3353" w:hanging="360"/>
      </w:pPr>
    </w:lvl>
    <w:lvl w:ilvl="5" w:tplc="080C001B" w:tentative="1">
      <w:start w:val="1"/>
      <w:numFmt w:val="lowerRoman"/>
      <w:lvlText w:val="%6."/>
      <w:lvlJc w:val="right"/>
      <w:pPr>
        <w:ind w:left="4073" w:hanging="180"/>
      </w:pPr>
    </w:lvl>
    <w:lvl w:ilvl="6" w:tplc="080C000F" w:tentative="1">
      <w:start w:val="1"/>
      <w:numFmt w:val="decimal"/>
      <w:lvlText w:val="%7."/>
      <w:lvlJc w:val="left"/>
      <w:pPr>
        <w:ind w:left="4793" w:hanging="360"/>
      </w:pPr>
    </w:lvl>
    <w:lvl w:ilvl="7" w:tplc="080C0019" w:tentative="1">
      <w:start w:val="1"/>
      <w:numFmt w:val="lowerLetter"/>
      <w:lvlText w:val="%8."/>
      <w:lvlJc w:val="left"/>
      <w:pPr>
        <w:ind w:left="5513" w:hanging="360"/>
      </w:pPr>
    </w:lvl>
    <w:lvl w:ilvl="8" w:tplc="080C001B" w:tentative="1">
      <w:start w:val="1"/>
      <w:numFmt w:val="lowerRoman"/>
      <w:lvlText w:val="%9."/>
      <w:lvlJc w:val="right"/>
      <w:pPr>
        <w:ind w:left="6233" w:hanging="180"/>
      </w:pPr>
    </w:lvl>
  </w:abstractNum>
  <w:abstractNum w:abstractNumId="30" w15:restartNumberingAfterBreak="0">
    <w:nsid w:val="53ED04B0"/>
    <w:multiLevelType w:val="singleLevel"/>
    <w:tmpl w:val="ABD6D532"/>
    <w:lvl w:ilvl="0">
      <w:start w:val="2"/>
      <w:numFmt w:val="decimal"/>
      <w:lvlText w:val="%1)"/>
      <w:lvlJc w:val="left"/>
      <w:pPr>
        <w:tabs>
          <w:tab w:val="num" w:pos="547"/>
        </w:tabs>
        <w:ind w:left="547" w:hanging="360"/>
      </w:pPr>
    </w:lvl>
  </w:abstractNum>
  <w:abstractNum w:abstractNumId="31" w15:restartNumberingAfterBreak="0">
    <w:nsid w:val="55EB55B1"/>
    <w:multiLevelType w:val="hybridMultilevel"/>
    <w:tmpl w:val="801883F6"/>
    <w:lvl w:ilvl="0" w:tplc="FFFFFFFF">
      <w:start w:val="1"/>
      <w:numFmt w:val="decimal"/>
      <w:lvlText w:val="%1)"/>
      <w:lvlJc w:val="left"/>
      <w:pPr>
        <w:tabs>
          <w:tab w:val="num" w:pos="360"/>
        </w:tabs>
        <w:ind w:left="171" w:hanging="171"/>
      </w:pPr>
      <w:rPr>
        <w:b w:val="0"/>
        <w:i w:val="0"/>
        <w:strike w:val="0"/>
        <w:dstrike w:val="0"/>
        <w:u w:val="none"/>
        <w:effect w:val="none"/>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9EF6877"/>
    <w:multiLevelType w:val="hybridMultilevel"/>
    <w:tmpl w:val="889C67E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D141AE6"/>
    <w:multiLevelType w:val="hybridMultilevel"/>
    <w:tmpl w:val="343E87B8"/>
    <w:lvl w:ilvl="0" w:tplc="5D3AF4BE">
      <w:start w:val="1"/>
      <w:numFmt w:val="decimal"/>
      <w:lvlText w:val="%1)"/>
      <w:lvlJc w:val="left"/>
      <w:pPr>
        <w:tabs>
          <w:tab w:val="num" w:pos="530"/>
        </w:tabs>
        <w:ind w:left="397" w:hanging="227"/>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616948A9"/>
    <w:multiLevelType w:val="hybridMultilevel"/>
    <w:tmpl w:val="EA962ADE"/>
    <w:lvl w:ilvl="0" w:tplc="080C0011">
      <w:start w:val="1"/>
      <w:numFmt w:val="decimal"/>
      <w:lvlText w:val="%1)"/>
      <w:lvlJc w:val="left"/>
      <w:pPr>
        <w:tabs>
          <w:tab w:val="num" w:pos="473"/>
        </w:tabs>
        <w:ind w:left="284"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6891618A"/>
    <w:multiLevelType w:val="hybridMultilevel"/>
    <w:tmpl w:val="6116DFF2"/>
    <w:lvl w:ilvl="0" w:tplc="070EDD6A">
      <w:start w:val="1"/>
      <w:numFmt w:val="decimal"/>
      <w:lvlText w:val="%1)"/>
      <w:lvlJc w:val="left"/>
      <w:pPr>
        <w:tabs>
          <w:tab w:val="num" w:pos="473"/>
        </w:tabs>
        <w:ind w:left="284"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15:restartNumberingAfterBreak="0">
    <w:nsid w:val="68D455A3"/>
    <w:multiLevelType w:val="hybridMultilevel"/>
    <w:tmpl w:val="3B14D1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97F7DBD"/>
    <w:multiLevelType w:val="hybridMultilevel"/>
    <w:tmpl w:val="9E6C422C"/>
    <w:lvl w:ilvl="0" w:tplc="0BDA0E38">
      <w:start w:val="1"/>
      <w:numFmt w:val="decimal"/>
      <w:lvlText w:val="%1)"/>
      <w:lvlJc w:val="left"/>
      <w:pPr>
        <w:ind w:left="720" w:hanging="360"/>
      </w:pPr>
      <w:rPr>
        <w:b w:val="0"/>
        <w:bCs/>
        <w:i w:val="0"/>
        <w:i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AEC2FA7"/>
    <w:multiLevelType w:val="hybridMultilevel"/>
    <w:tmpl w:val="9598615C"/>
    <w:lvl w:ilvl="0" w:tplc="C9E26568">
      <w:start w:val="1"/>
      <w:numFmt w:val="decimal"/>
      <w:lvlText w:val="%1)"/>
      <w:lvlJc w:val="left"/>
      <w:pPr>
        <w:tabs>
          <w:tab w:val="num" w:pos="473"/>
        </w:tabs>
        <w:ind w:left="284" w:hanging="171"/>
      </w:pPr>
      <w:rPr>
        <w:b w:val="0"/>
        <w:i w:val="0"/>
        <w:strike w:val="0"/>
        <w:dstrike w:val="0"/>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15:restartNumberingAfterBreak="0">
    <w:nsid w:val="6B98069F"/>
    <w:multiLevelType w:val="hybridMultilevel"/>
    <w:tmpl w:val="804A3D0E"/>
    <w:lvl w:ilvl="0" w:tplc="FFFFFFFF">
      <w:start w:val="1"/>
      <w:numFmt w:val="decimal"/>
      <w:lvlText w:val="%1)"/>
      <w:lvlJc w:val="left"/>
      <w:pPr>
        <w:ind w:left="720" w:hanging="360"/>
      </w:pPr>
      <w:rPr>
        <w:rFonts w:hint="default"/>
        <w:b w:val="0"/>
        <w:i w:val="0"/>
        <w:strike w:val="0"/>
        <w:dstrike w:val="0"/>
        <w:u w:val="none"/>
        <w:effect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C67979"/>
    <w:multiLevelType w:val="hybridMultilevel"/>
    <w:tmpl w:val="A45009E0"/>
    <w:lvl w:ilvl="0" w:tplc="17AA24BA">
      <w:start w:val="1"/>
      <w:numFmt w:val="decimal"/>
      <w:lvlText w:val="%1)"/>
      <w:lvlJc w:val="left"/>
      <w:pPr>
        <w:tabs>
          <w:tab w:val="num" w:pos="473"/>
        </w:tabs>
        <w:ind w:left="473" w:hanging="36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1" w15:restartNumberingAfterBreak="0">
    <w:nsid w:val="73154C90"/>
    <w:multiLevelType w:val="hybridMultilevel"/>
    <w:tmpl w:val="332457A6"/>
    <w:lvl w:ilvl="0" w:tplc="5114E768">
      <w:start w:val="1"/>
      <w:numFmt w:val="decimal"/>
      <w:lvlText w:val="%1)"/>
      <w:lvlJc w:val="left"/>
      <w:pPr>
        <w:ind w:left="604" w:hanging="360"/>
      </w:pPr>
      <w:rPr>
        <w:rFonts w:hint="default"/>
      </w:rPr>
    </w:lvl>
    <w:lvl w:ilvl="1" w:tplc="080C0019" w:tentative="1">
      <w:start w:val="1"/>
      <w:numFmt w:val="lowerLetter"/>
      <w:lvlText w:val="%2."/>
      <w:lvlJc w:val="left"/>
      <w:pPr>
        <w:ind w:left="1324" w:hanging="360"/>
      </w:pPr>
    </w:lvl>
    <w:lvl w:ilvl="2" w:tplc="080C001B" w:tentative="1">
      <w:start w:val="1"/>
      <w:numFmt w:val="lowerRoman"/>
      <w:lvlText w:val="%3."/>
      <w:lvlJc w:val="right"/>
      <w:pPr>
        <w:ind w:left="2044" w:hanging="180"/>
      </w:pPr>
    </w:lvl>
    <w:lvl w:ilvl="3" w:tplc="080C000F" w:tentative="1">
      <w:start w:val="1"/>
      <w:numFmt w:val="decimal"/>
      <w:lvlText w:val="%4."/>
      <w:lvlJc w:val="left"/>
      <w:pPr>
        <w:ind w:left="2764" w:hanging="360"/>
      </w:pPr>
    </w:lvl>
    <w:lvl w:ilvl="4" w:tplc="080C0019" w:tentative="1">
      <w:start w:val="1"/>
      <w:numFmt w:val="lowerLetter"/>
      <w:lvlText w:val="%5."/>
      <w:lvlJc w:val="left"/>
      <w:pPr>
        <w:ind w:left="3484" w:hanging="360"/>
      </w:pPr>
    </w:lvl>
    <w:lvl w:ilvl="5" w:tplc="080C001B" w:tentative="1">
      <w:start w:val="1"/>
      <w:numFmt w:val="lowerRoman"/>
      <w:lvlText w:val="%6."/>
      <w:lvlJc w:val="right"/>
      <w:pPr>
        <w:ind w:left="4204" w:hanging="180"/>
      </w:pPr>
    </w:lvl>
    <w:lvl w:ilvl="6" w:tplc="080C000F" w:tentative="1">
      <w:start w:val="1"/>
      <w:numFmt w:val="decimal"/>
      <w:lvlText w:val="%7."/>
      <w:lvlJc w:val="left"/>
      <w:pPr>
        <w:ind w:left="4924" w:hanging="360"/>
      </w:pPr>
    </w:lvl>
    <w:lvl w:ilvl="7" w:tplc="080C0019" w:tentative="1">
      <w:start w:val="1"/>
      <w:numFmt w:val="lowerLetter"/>
      <w:lvlText w:val="%8."/>
      <w:lvlJc w:val="left"/>
      <w:pPr>
        <w:ind w:left="5644" w:hanging="360"/>
      </w:pPr>
    </w:lvl>
    <w:lvl w:ilvl="8" w:tplc="080C001B" w:tentative="1">
      <w:start w:val="1"/>
      <w:numFmt w:val="lowerRoman"/>
      <w:lvlText w:val="%9."/>
      <w:lvlJc w:val="right"/>
      <w:pPr>
        <w:ind w:left="6364" w:hanging="180"/>
      </w:pPr>
    </w:lvl>
  </w:abstractNum>
  <w:abstractNum w:abstractNumId="42" w15:restartNumberingAfterBreak="0">
    <w:nsid w:val="7ADD38FA"/>
    <w:multiLevelType w:val="hybridMultilevel"/>
    <w:tmpl w:val="DE8AE6C4"/>
    <w:lvl w:ilvl="0" w:tplc="5F04A434">
      <w:start w:val="1"/>
      <w:numFmt w:val="decimal"/>
      <w:lvlText w:val="%1)"/>
      <w:lvlJc w:val="left"/>
      <w:pPr>
        <w:ind w:left="473" w:hanging="360"/>
      </w:pPr>
      <w:rPr>
        <w:rFonts w:hint="default"/>
      </w:rPr>
    </w:lvl>
    <w:lvl w:ilvl="1" w:tplc="080C0019" w:tentative="1">
      <w:start w:val="1"/>
      <w:numFmt w:val="lowerLetter"/>
      <w:lvlText w:val="%2."/>
      <w:lvlJc w:val="left"/>
      <w:pPr>
        <w:ind w:left="1193" w:hanging="360"/>
      </w:pPr>
    </w:lvl>
    <w:lvl w:ilvl="2" w:tplc="080C001B" w:tentative="1">
      <w:start w:val="1"/>
      <w:numFmt w:val="lowerRoman"/>
      <w:lvlText w:val="%3."/>
      <w:lvlJc w:val="right"/>
      <w:pPr>
        <w:ind w:left="1913" w:hanging="180"/>
      </w:pPr>
    </w:lvl>
    <w:lvl w:ilvl="3" w:tplc="080C000F" w:tentative="1">
      <w:start w:val="1"/>
      <w:numFmt w:val="decimal"/>
      <w:lvlText w:val="%4."/>
      <w:lvlJc w:val="left"/>
      <w:pPr>
        <w:ind w:left="2633" w:hanging="360"/>
      </w:pPr>
    </w:lvl>
    <w:lvl w:ilvl="4" w:tplc="080C0019" w:tentative="1">
      <w:start w:val="1"/>
      <w:numFmt w:val="lowerLetter"/>
      <w:lvlText w:val="%5."/>
      <w:lvlJc w:val="left"/>
      <w:pPr>
        <w:ind w:left="3353" w:hanging="360"/>
      </w:pPr>
    </w:lvl>
    <w:lvl w:ilvl="5" w:tplc="080C001B" w:tentative="1">
      <w:start w:val="1"/>
      <w:numFmt w:val="lowerRoman"/>
      <w:lvlText w:val="%6."/>
      <w:lvlJc w:val="right"/>
      <w:pPr>
        <w:ind w:left="4073" w:hanging="180"/>
      </w:pPr>
    </w:lvl>
    <w:lvl w:ilvl="6" w:tplc="080C000F" w:tentative="1">
      <w:start w:val="1"/>
      <w:numFmt w:val="decimal"/>
      <w:lvlText w:val="%7."/>
      <w:lvlJc w:val="left"/>
      <w:pPr>
        <w:ind w:left="4793" w:hanging="360"/>
      </w:pPr>
    </w:lvl>
    <w:lvl w:ilvl="7" w:tplc="080C0019" w:tentative="1">
      <w:start w:val="1"/>
      <w:numFmt w:val="lowerLetter"/>
      <w:lvlText w:val="%8."/>
      <w:lvlJc w:val="left"/>
      <w:pPr>
        <w:ind w:left="5513" w:hanging="360"/>
      </w:pPr>
    </w:lvl>
    <w:lvl w:ilvl="8" w:tplc="080C001B" w:tentative="1">
      <w:start w:val="1"/>
      <w:numFmt w:val="lowerRoman"/>
      <w:lvlText w:val="%9."/>
      <w:lvlJc w:val="right"/>
      <w:pPr>
        <w:ind w:left="6233" w:hanging="180"/>
      </w:pPr>
    </w:lvl>
  </w:abstractNum>
  <w:abstractNum w:abstractNumId="43" w15:restartNumberingAfterBreak="0">
    <w:nsid w:val="7F7A3682"/>
    <w:multiLevelType w:val="hybridMultilevel"/>
    <w:tmpl w:val="801883F6"/>
    <w:lvl w:ilvl="0" w:tplc="FFFFFFFF">
      <w:start w:val="1"/>
      <w:numFmt w:val="decimal"/>
      <w:lvlText w:val="%1)"/>
      <w:lvlJc w:val="left"/>
      <w:pPr>
        <w:tabs>
          <w:tab w:val="num" w:pos="360"/>
        </w:tabs>
        <w:ind w:left="171" w:hanging="171"/>
      </w:pPr>
      <w:rPr>
        <w:b w:val="0"/>
        <w:i w:val="0"/>
        <w:strike w:val="0"/>
        <w:dstrike w:val="0"/>
        <w:u w:val="none"/>
        <w:effect w:val="none"/>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F9724E0"/>
    <w:multiLevelType w:val="hybridMultilevel"/>
    <w:tmpl w:val="DC288C7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831870893">
    <w:abstractNumId w:val="42"/>
  </w:num>
  <w:num w:numId="2" w16cid:durableId="15285169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730638">
    <w:abstractNumId w:val="3"/>
  </w:num>
  <w:num w:numId="4" w16cid:durableId="1792507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145223">
    <w:abstractNumId w:val="29"/>
  </w:num>
  <w:num w:numId="6" w16cid:durableId="1126121556">
    <w:abstractNumId w:val="10"/>
  </w:num>
  <w:num w:numId="7" w16cid:durableId="188760290">
    <w:abstractNumId w:val="30"/>
  </w:num>
  <w:num w:numId="8" w16cid:durableId="145048877">
    <w:abstractNumId w:val="44"/>
  </w:num>
  <w:num w:numId="9" w16cid:durableId="801655609">
    <w:abstractNumId w:val="11"/>
  </w:num>
  <w:num w:numId="10" w16cid:durableId="2975408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9372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727916">
    <w:abstractNumId w:val="34"/>
  </w:num>
  <w:num w:numId="13" w16cid:durableId="345838077">
    <w:abstractNumId w:val="5"/>
  </w:num>
  <w:num w:numId="14" w16cid:durableId="112285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732275">
    <w:abstractNumId w:val="43"/>
  </w:num>
  <w:num w:numId="16" w16cid:durableId="882402749">
    <w:abstractNumId w:val="31"/>
  </w:num>
  <w:num w:numId="17" w16cid:durableId="348873829">
    <w:abstractNumId w:val="17"/>
  </w:num>
  <w:num w:numId="18" w16cid:durableId="872811483">
    <w:abstractNumId w:val="4"/>
  </w:num>
  <w:num w:numId="19" w16cid:durableId="1754278356">
    <w:abstractNumId w:val="1"/>
  </w:num>
  <w:num w:numId="20" w16cid:durableId="1469322458">
    <w:abstractNumId w:val="16"/>
  </w:num>
  <w:num w:numId="21" w16cid:durableId="2655056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8401112">
    <w:abstractNumId w:val="33"/>
  </w:num>
  <w:num w:numId="23" w16cid:durableId="426077162">
    <w:abstractNumId w:val="24"/>
  </w:num>
  <w:num w:numId="24" w16cid:durableId="1667708007">
    <w:abstractNumId w:val="7"/>
  </w:num>
  <w:num w:numId="25" w16cid:durableId="520363128">
    <w:abstractNumId w:val="37"/>
  </w:num>
  <w:num w:numId="26" w16cid:durableId="1632858847">
    <w:abstractNumId w:val="41"/>
  </w:num>
  <w:num w:numId="27" w16cid:durableId="1781417207">
    <w:abstractNumId w:val="19"/>
  </w:num>
  <w:num w:numId="28" w16cid:durableId="358361595">
    <w:abstractNumId w:val="6"/>
  </w:num>
  <w:num w:numId="29" w16cid:durableId="1246648189">
    <w:abstractNumId w:val="28"/>
  </w:num>
  <w:num w:numId="30" w16cid:durableId="791486324">
    <w:abstractNumId w:val="27"/>
  </w:num>
  <w:num w:numId="31" w16cid:durableId="609046347">
    <w:abstractNumId w:val="39"/>
  </w:num>
  <w:num w:numId="32" w16cid:durableId="1992637429">
    <w:abstractNumId w:val="13"/>
  </w:num>
  <w:num w:numId="33" w16cid:durableId="197594449">
    <w:abstractNumId w:val="8"/>
  </w:num>
  <w:num w:numId="34" w16cid:durableId="959842859">
    <w:abstractNumId w:val="23"/>
  </w:num>
  <w:num w:numId="35" w16cid:durableId="1455440203">
    <w:abstractNumId w:val="25"/>
  </w:num>
  <w:num w:numId="36" w16cid:durableId="2131823264">
    <w:abstractNumId w:val="26"/>
  </w:num>
  <w:num w:numId="37" w16cid:durableId="1332562932">
    <w:abstractNumId w:val="12"/>
  </w:num>
  <w:num w:numId="38" w16cid:durableId="1065955101">
    <w:abstractNumId w:val="36"/>
  </w:num>
  <w:num w:numId="39" w16cid:durableId="106705322">
    <w:abstractNumId w:val="0"/>
  </w:num>
  <w:num w:numId="40" w16cid:durableId="2050107589">
    <w:abstractNumId w:val="18"/>
  </w:num>
  <w:num w:numId="41" w16cid:durableId="1214389087">
    <w:abstractNumId w:val="9"/>
  </w:num>
  <w:num w:numId="42" w16cid:durableId="1927375860">
    <w:abstractNumId w:val="20"/>
  </w:num>
  <w:num w:numId="43" w16cid:durableId="156852061">
    <w:abstractNumId w:val="32"/>
  </w:num>
  <w:num w:numId="44" w16cid:durableId="444084021">
    <w:abstractNumId w:val="21"/>
  </w:num>
  <w:num w:numId="45" w16cid:durableId="1976258761">
    <w:abstractNumId w:val="22"/>
  </w:num>
  <w:num w:numId="46" w16cid:durableId="526064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78"/>
    <w:rsid w:val="00002285"/>
    <w:rsid w:val="00002A11"/>
    <w:rsid w:val="000121BD"/>
    <w:rsid w:val="00021119"/>
    <w:rsid w:val="00033AC7"/>
    <w:rsid w:val="00033DBF"/>
    <w:rsid w:val="00045515"/>
    <w:rsid w:val="00045BDD"/>
    <w:rsid w:val="00055819"/>
    <w:rsid w:val="00060CAF"/>
    <w:rsid w:val="00061DE9"/>
    <w:rsid w:val="000641D3"/>
    <w:rsid w:val="0007415F"/>
    <w:rsid w:val="00082A70"/>
    <w:rsid w:val="00085691"/>
    <w:rsid w:val="000875CA"/>
    <w:rsid w:val="000A2587"/>
    <w:rsid w:val="000A6992"/>
    <w:rsid w:val="000B204B"/>
    <w:rsid w:val="000C0369"/>
    <w:rsid w:val="000C58A7"/>
    <w:rsid w:val="000D2BE7"/>
    <w:rsid w:val="000D308A"/>
    <w:rsid w:val="000D3553"/>
    <w:rsid w:val="000D4031"/>
    <w:rsid w:val="000D604F"/>
    <w:rsid w:val="000D68BD"/>
    <w:rsid w:val="000E0078"/>
    <w:rsid w:val="000F205B"/>
    <w:rsid w:val="000F226C"/>
    <w:rsid w:val="000F74E6"/>
    <w:rsid w:val="00104502"/>
    <w:rsid w:val="0011741A"/>
    <w:rsid w:val="00117D4F"/>
    <w:rsid w:val="00131C60"/>
    <w:rsid w:val="0013584C"/>
    <w:rsid w:val="00136814"/>
    <w:rsid w:val="00142C0E"/>
    <w:rsid w:val="001444BD"/>
    <w:rsid w:val="001461E9"/>
    <w:rsid w:val="0014622B"/>
    <w:rsid w:val="00147282"/>
    <w:rsid w:val="00151492"/>
    <w:rsid w:val="0015298B"/>
    <w:rsid w:val="00155217"/>
    <w:rsid w:val="00163F05"/>
    <w:rsid w:val="00173C9E"/>
    <w:rsid w:val="0018685D"/>
    <w:rsid w:val="001A0854"/>
    <w:rsid w:val="001A103A"/>
    <w:rsid w:val="001A44DE"/>
    <w:rsid w:val="001A6C6D"/>
    <w:rsid w:val="001E2FA4"/>
    <w:rsid w:val="001E68AC"/>
    <w:rsid w:val="001F210A"/>
    <w:rsid w:val="001F65B4"/>
    <w:rsid w:val="00202FD6"/>
    <w:rsid w:val="0020441E"/>
    <w:rsid w:val="00207FD0"/>
    <w:rsid w:val="002265E4"/>
    <w:rsid w:val="00233323"/>
    <w:rsid w:val="0023617C"/>
    <w:rsid w:val="0024751A"/>
    <w:rsid w:val="002561BD"/>
    <w:rsid w:val="00257D0A"/>
    <w:rsid w:val="00261572"/>
    <w:rsid w:val="0026250E"/>
    <w:rsid w:val="00264E8F"/>
    <w:rsid w:val="00287FEB"/>
    <w:rsid w:val="0029742D"/>
    <w:rsid w:val="002A3232"/>
    <w:rsid w:val="002A6A93"/>
    <w:rsid w:val="002A7525"/>
    <w:rsid w:val="002B3706"/>
    <w:rsid w:val="002B49E5"/>
    <w:rsid w:val="002B78E9"/>
    <w:rsid w:val="002C0FA8"/>
    <w:rsid w:val="002C2DF0"/>
    <w:rsid w:val="002D63E9"/>
    <w:rsid w:val="002E15B1"/>
    <w:rsid w:val="002E7050"/>
    <w:rsid w:val="002F1FE6"/>
    <w:rsid w:val="00306E54"/>
    <w:rsid w:val="0031082F"/>
    <w:rsid w:val="003170B7"/>
    <w:rsid w:val="00323CC5"/>
    <w:rsid w:val="00332A12"/>
    <w:rsid w:val="003500B8"/>
    <w:rsid w:val="003540E3"/>
    <w:rsid w:val="003609C6"/>
    <w:rsid w:val="0037403B"/>
    <w:rsid w:val="003747AD"/>
    <w:rsid w:val="0037617B"/>
    <w:rsid w:val="003929F6"/>
    <w:rsid w:val="00394148"/>
    <w:rsid w:val="003A4609"/>
    <w:rsid w:val="003B1889"/>
    <w:rsid w:val="003B54EE"/>
    <w:rsid w:val="003B7899"/>
    <w:rsid w:val="003E6F9E"/>
    <w:rsid w:val="003F3D85"/>
    <w:rsid w:val="004205A1"/>
    <w:rsid w:val="00424393"/>
    <w:rsid w:val="00440325"/>
    <w:rsid w:val="00445869"/>
    <w:rsid w:val="00450EE6"/>
    <w:rsid w:val="00456262"/>
    <w:rsid w:val="00460520"/>
    <w:rsid w:val="00467520"/>
    <w:rsid w:val="00473F33"/>
    <w:rsid w:val="004740B6"/>
    <w:rsid w:val="00487C9E"/>
    <w:rsid w:val="004C4B02"/>
    <w:rsid w:val="004D4A2F"/>
    <w:rsid w:val="004D6124"/>
    <w:rsid w:val="004E1B19"/>
    <w:rsid w:val="004E34F9"/>
    <w:rsid w:val="004E5864"/>
    <w:rsid w:val="004F7FB3"/>
    <w:rsid w:val="00500C92"/>
    <w:rsid w:val="00515752"/>
    <w:rsid w:val="005368E9"/>
    <w:rsid w:val="00553428"/>
    <w:rsid w:val="00560E4A"/>
    <w:rsid w:val="0056480F"/>
    <w:rsid w:val="00571754"/>
    <w:rsid w:val="0057633D"/>
    <w:rsid w:val="005768BF"/>
    <w:rsid w:val="00581853"/>
    <w:rsid w:val="00592378"/>
    <w:rsid w:val="00594BA2"/>
    <w:rsid w:val="005A2913"/>
    <w:rsid w:val="005A456A"/>
    <w:rsid w:val="005A65F0"/>
    <w:rsid w:val="005D460B"/>
    <w:rsid w:val="005E0BFC"/>
    <w:rsid w:val="005F00F4"/>
    <w:rsid w:val="005F2DE8"/>
    <w:rsid w:val="005F591F"/>
    <w:rsid w:val="005F6FF0"/>
    <w:rsid w:val="00603DF7"/>
    <w:rsid w:val="0060500F"/>
    <w:rsid w:val="00605B97"/>
    <w:rsid w:val="00607A6F"/>
    <w:rsid w:val="0062149C"/>
    <w:rsid w:val="00637074"/>
    <w:rsid w:val="0064411D"/>
    <w:rsid w:val="00647241"/>
    <w:rsid w:val="00651572"/>
    <w:rsid w:val="00653DEF"/>
    <w:rsid w:val="0066057E"/>
    <w:rsid w:val="006623F9"/>
    <w:rsid w:val="00663E1B"/>
    <w:rsid w:val="006645A8"/>
    <w:rsid w:val="00671565"/>
    <w:rsid w:val="00671A0F"/>
    <w:rsid w:val="00676653"/>
    <w:rsid w:val="006817F7"/>
    <w:rsid w:val="00684973"/>
    <w:rsid w:val="00687D70"/>
    <w:rsid w:val="00693854"/>
    <w:rsid w:val="006B5C21"/>
    <w:rsid w:val="006D212C"/>
    <w:rsid w:val="006D241F"/>
    <w:rsid w:val="006E742C"/>
    <w:rsid w:val="006F0F92"/>
    <w:rsid w:val="006F51FC"/>
    <w:rsid w:val="00700DD1"/>
    <w:rsid w:val="00712917"/>
    <w:rsid w:val="007143B0"/>
    <w:rsid w:val="00716C4E"/>
    <w:rsid w:val="007205D6"/>
    <w:rsid w:val="007224CF"/>
    <w:rsid w:val="00724711"/>
    <w:rsid w:val="00725992"/>
    <w:rsid w:val="007312AC"/>
    <w:rsid w:val="00744055"/>
    <w:rsid w:val="007541D1"/>
    <w:rsid w:val="00760FFF"/>
    <w:rsid w:val="00762048"/>
    <w:rsid w:val="00767DE1"/>
    <w:rsid w:val="00782A8B"/>
    <w:rsid w:val="00795D7C"/>
    <w:rsid w:val="007C5AC8"/>
    <w:rsid w:val="007D76AC"/>
    <w:rsid w:val="007E59C7"/>
    <w:rsid w:val="00803F44"/>
    <w:rsid w:val="00805131"/>
    <w:rsid w:val="00822699"/>
    <w:rsid w:val="00824561"/>
    <w:rsid w:val="0083220C"/>
    <w:rsid w:val="00836621"/>
    <w:rsid w:val="00841B5D"/>
    <w:rsid w:val="00860818"/>
    <w:rsid w:val="00866A1F"/>
    <w:rsid w:val="008670FA"/>
    <w:rsid w:val="00870C12"/>
    <w:rsid w:val="00874C3C"/>
    <w:rsid w:val="00881284"/>
    <w:rsid w:val="008831EF"/>
    <w:rsid w:val="008A107D"/>
    <w:rsid w:val="008A622A"/>
    <w:rsid w:val="008B2DB1"/>
    <w:rsid w:val="008B5FF1"/>
    <w:rsid w:val="008B61F9"/>
    <w:rsid w:val="008D6C7D"/>
    <w:rsid w:val="008E0ECB"/>
    <w:rsid w:val="008E5001"/>
    <w:rsid w:val="008F11C9"/>
    <w:rsid w:val="008F47D4"/>
    <w:rsid w:val="008F5273"/>
    <w:rsid w:val="008F7DAD"/>
    <w:rsid w:val="00904A06"/>
    <w:rsid w:val="00907B84"/>
    <w:rsid w:val="00911ED8"/>
    <w:rsid w:val="00921805"/>
    <w:rsid w:val="0092280C"/>
    <w:rsid w:val="0092496E"/>
    <w:rsid w:val="009351B2"/>
    <w:rsid w:val="00955A11"/>
    <w:rsid w:val="00962EAA"/>
    <w:rsid w:val="009707AF"/>
    <w:rsid w:val="009854E8"/>
    <w:rsid w:val="009901CA"/>
    <w:rsid w:val="009C5701"/>
    <w:rsid w:val="009C68F3"/>
    <w:rsid w:val="009D60E3"/>
    <w:rsid w:val="009E0EF8"/>
    <w:rsid w:val="009F1DB4"/>
    <w:rsid w:val="009F3063"/>
    <w:rsid w:val="009F31CB"/>
    <w:rsid w:val="009F5977"/>
    <w:rsid w:val="00A034EF"/>
    <w:rsid w:val="00A04A07"/>
    <w:rsid w:val="00A07A4D"/>
    <w:rsid w:val="00A2273F"/>
    <w:rsid w:val="00A235E0"/>
    <w:rsid w:val="00A24226"/>
    <w:rsid w:val="00A306DA"/>
    <w:rsid w:val="00A30747"/>
    <w:rsid w:val="00A326A6"/>
    <w:rsid w:val="00A359ED"/>
    <w:rsid w:val="00A37370"/>
    <w:rsid w:val="00A406EF"/>
    <w:rsid w:val="00A44F97"/>
    <w:rsid w:val="00A45028"/>
    <w:rsid w:val="00A451B2"/>
    <w:rsid w:val="00A46A8E"/>
    <w:rsid w:val="00A618D5"/>
    <w:rsid w:val="00A71D63"/>
    <w:rsid w:val="00A73266"/>
    <w:rsid w:val="00A97954"/>
    <w:rsid w:val="00AA6DE9"/>
    <w:rsid w:val="00AB041C"/>
    <w:rsid w:val="00AB4212"/>
    <w:rsid w:val="00AB533D"/>
    <w:rsid w:val="00AC4AC6"/>
    <w:rsid w:val="00AC7525"/>
    <w:rsid w:val="00AE361A"/>
    <w:rsid w:val="00B02C29"/>
    <w:rsid w:val="00B031A1"/>
    <w:rsid w:val="00B14EEC"/>
    <w:rsid w:val="00B16B6B"/>
    <w:rsid w:val="00B17183"/>
    <w:rsid w:val="00B23B7E"/>
    <w:rsid w:val="00B3784E"/>
    <w:rsid w:val="00B437A7"/>
    <w:rsid w:val="00B576BB"/>
    <w:rsid w:val="00B60E87"/>
    <w:rsid w:val="00B70086"/>
    <w:rsid w:val="00B73CE0"/>
    <w:rsid w:val="00B74FC1"/>
    <w:rsid w:val="00B8083F"/>
    <w:rsid w:val="00B84BA8"/>
    <w:rsid w:val="00B86675"/>
    <w:rsid w:val="00B87B63"/>
    <w:rsid w:val="00BC32EF"/>
    <w:rsid w:val="00BC39AC"/>
    <w:rsid w:val="00BC3F78"/>
    <w:rsid w:val="00BE67C5"/>
    <w:rsid w:val="00BE72E0"/>
    <w:rsid w:val="00BF4C78"/>
    <w:rsid w:val="00BF6405"/>
    <w:rsid w:val="00C0582B"/>
    <w:rsid w:val="00C148CE"/>
    <w:rsid w:val="00C15037"/>
    <w:rsid w:val="00C23763"/>
    <w:rsid w:val="00C24A81"/>
    <w:rsid w:val="00C324B5"/>
    <w:rsid w:val="00C33007"/>
    <w:rsid w:val="00C43A6E"/>
    <w:rsid w:val="00C50E98"/>
    <w:rsid w:val="00C74645"/>
    <w:rsid w:val="00C75347"/>
    <w:rsid w:val="00C80508"/>
    <w:rsid w:val="00C81603"/>
    <w:rsid w:val="00C84C2E"/>
    <w:rsid w:val="00C87036"/>
    <w:rsid w:val="00C87391"/>
    <w:rsid w:val="00C92CCE"/>
    <w:rsid w:val="00C9346B"/>
    <w:rsid w:val="00C96E75"/>
    <w:rsid w:val="00CA4EC8"/>
    <w:rsid w:val="00CA60BE"/>
    <w:rsid w:val="00CB0FCB"/>
    <w:rsid w:val="00CB0FE6"/>
    <w:rsid w:val="00CB2F83"/>
    <w:rsid w:val="00CC41A0"/>
    <w:rsid w:val="00CD45AF"/>
    <w:rsid w:val="00CF3105"/>
    <w:rsid w:val="00D03EB9"/>
    <w:rsid w:val="00D042EB"/>
    <w:rsid w:val="00D07747"/>
    <w:rsid w:val="00D10015"/>
    <w:rsid w:val="00D10721"/>
    <w:rsid w:val="00D24721"/>
    <w:rsid w:val="00D27821"/>
    <w:rsid w:val="00D35E44"/>
    <w:rsid w:val="00D42AC5"/>
    <w:rsid w:val="00D46695"/>
    <w:rsid w:val="00D53514"/>
    <w:rsid w:val="00D54644"/>
    <w:rsid w:val="00D61C4F"/>
    <w:rsid w:val="00D65FC3"/>
    <w:rsid w:val="00D83DBF"/>
    <w:rsid w:val="00D877FB"/>
    <w:rsid w:val="00D908F8"/>
    <w:rsid w:val="00D94DB0"/>
    <w:rsid w:val="00DA3012"/>
    <w:rsid w:val="00DB1C84"/>
    <w:rsid w:val="00DC0078"/>
    <w:rsid w:val="00DC4E5B"/>
    <w:rsid w:val="00DC7CF1"/>
    <w:rsid w:val="00DD12D4"/>
    <w:rsid w:val="00DD290E"/>
    <w:rsid w:val="00DD5841"/>
    <w:rsid w:val="00DF0176"/>
    <w:rsid w:val="00DF16BC"/>
    <w:rsid w:val="00E13D59"/>
    <w:rsid w:val="00E13F3B"/>
    <w:rsid w:val="00E44CEF"/>
    <w:rsid w:val="00E520ED"/>
    <w:rsid w:val="00E53014"/>
    <w:rsid w:val="00E53AA0"/>
    <w:rsid w:val="00E661FD"/>
    <w:rsid w:val="00E70806"/>
    <w:rsid w:val="00E85C5D"/>
    <w:rsid w:val="00E910D2"/>
    <w:rsid w:val="00E96EB8"/>
    <w:rsid w:val="00EC729D"/>
    <w:rsid w:val="00ED2A6D"/>
    <w:rsid w:val="00ED388F"/>
    <w:rsid w:val="00ED7B6A"/>
    <w:rsid w:val="00EF0AFB"/>
    <w:rsid w:val="00EF4B1E"/>
    <w:rsid w:val="00F0354A"/>
    <w:rsid w:val="00F123CC"/>
    <w:rsid w:val="00F1499E"/>
    <w:rsid w:val="00F1704B"/>
    <w:rsid w:val="00F251B7"/>
    <w:rsid w:val="00F30940"/>
    <w:rsid w:val="00F35030"/>
    <w:rsid w:val="00F364F6"/>
    <w:rsid w:val="00F4453A"/>
    <w:rsid w:val="00F44FDD"/>
    <w:rsid w:val="00F51723"/>
    <w:rsid w:val="00F51C14"/>
    <w:rsid w:val="00F56A21"/>
    <w:rsid w:val="00F60160"/>
    <w:rsid w:val="00F66EA0"/>
    <w:rsid w:val="00F756E4"/>
    <w:rsid w:val="00F8014D"/>
    <w:rsid w:val="00F9025D"/>
    <w:rsid w:val="00F90E74"/>
    <w:rsid w:val="00FC1D26"/>
    <w:rsid w:val="00FC29F6"/>
    <w:rsid w:val="00FD1C15"/>
    <w:rsid w:val="00FD421F"/>
    <w:rsid w:val="00FD7D84"/>
    <w:rsid w:val="00FF7F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17C8"/>
  <w15:chartTrackingRefBased/>
  <w15:docId w15:val="{6126ADFB-63BD-44D2-BD48-D481562B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0078"/>
    <w:pPr>
      <w:keepNext/>
      <w:spacing w:after="0" w:line="240" w:lineRule="auto"/>
      <w:ind w:left="284"/>
      <w:outlineLvl w:val="0"/>
    </w:pPr>
    <w:rPr>
      <w:rFonts w:ascii="Times New Roman" w:eastAsia="Arial Unicode MS" w:hAnsi="Times New Roman" w:cs="Times New Roman"/>
      <w:b/>
      <w:spacing w:val="-2"/>
      <w:kern w:val="0"/>
      <w:szCs w:val="20"/>
      <w:lang w:val="fr-FR" w:eastAsia="fr-FR"/>
      <w14:ligatures w14:val="none"/>
    </w:rPr>
  </w:style>
  <w:style w:type="paragraph" w:styleId="Kop5">
    <w:name w:val="heading 5"/>
    <w:basedOn w:val="Standaard"/>
    <w:next w:val="Standaard"/>
    <w:link w:val="Kop5Char"/>
    <w:uiPriority w:val="9"/>
    <w:semiHidden/>
    <w:unhideWhenUsed/>
    <w:qFormat/>
    <w:rsid w:val="006515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C0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DC0078"/>
    <w:rPr>
      <w:rFonts w:ascii="Times New Roman" w:eastAsia="Arial Unicode MS" w:hAnsi="Times New Roman" w:cs="Times New Roman"/>
      <w:b/>
      <w:spacing w:val="-2"/>
      <w:kern w:val="0"/>
      <w:szCs w:val="20"/>
      <w:lang w:val="fr-FR" w:eastAsia="fr-FR"/>
      <w14:ligatures w14:val="none"/>
    </w:rPr>
  </w:style>
  <w:style w:type="paragraph" w:styleId="Plattetekst2">
    <w:name w:val="Body Text 2"/>
    <w:basedOn w:val="Standaard"/>
    <w:link w:val="Plattetekst2Char"/>
    <w:rsid w:val="00560E4A"/>
    <w:pPr>
      <w:spacing w:after="0" w:line="240" w:lineRule="auto"/>
      <w:jc w:val="both"/>
    </w:pPr>
    <w:rPr>
      <w:rFonts w:ascii="Times New Roman" w:eastAsia="Times New Roman" w:hAnsi="Times New Roman" w:cs="Times New Roman"/>
      <w:spacing w:val="-2"/>
      <w:kern w:val="0"/>
      <w:szCs w:val="20"/>
      <w:lang w:val="fr-FR" w:eastAsia="fr-FR"/>
      <w14:ligatures w14:val="none"/>
    </w:rPr>
  </w:style>
  <w:style w:type="character" w:customStyle="1" w:styleId="Plattetekst2Char">
    <w:name w:val="Platte tekst 2 Char"/>
    <w:basedOn w:val="Standaardalinea-lettertype"/>
    <w:link w:val="Plattetekst2"/>
    <w:rsid w:val="00560E4A"/>
    <w:rPr>
      <w:rFonts w:ascii="Times New Roman" w:eastAsia="Times New Roman" w:hAnsi="Times New Roman" w:cs="Times New Roman"/>
      <w:spacing w:val="-2"/>
      <w:kern w:val="0"/>
      <w:szCs w:val="20"/>
      <w:lang w:val="fr-FR" w:eastAsia="fr-FR"/>
      <w14:ligatures w14:val="none"/>
    </w:rPr>
  </w:style>
  <w:style w:type="paragraph" w:styleId="Plattetekstinspringen">
    <w:name w:val="Body Text Indent"/>
    <w:basedOn w:val="Standaard"/>
    <w:link w:val="PlattetekstinspringenChar"/>
    <w:uiPriority w:val="99"/>
    <w:semiHidden/>
    <w:unhideWhenUsed/>
    <w:rsid w:val="00F51723"/>
    <w:pPr>
      <w:spacing w:after="120"/>
      <w:ind w:left="283"/>
    </w:pPr>
  </w:style>
  <w:style w:type="character" w:customStyle="1" w:styleId="PlattetekstinspringenChar">
    <w:name w:val="Platte tekst inspringen Char"/>
    <w:basedOn w:val="Standaardalinea-lettertype"/>
    <w:link w:val="Plattetekstinspringen"/>
    <w:uiPriority w:val="99"/>
    <w:semiHidden/>
    <w:rsid w:val="00F51723"/>
  </w:style>
  <w:style w:type="paragraph" w:styleId="Lijstalinea">
    <w:name w:val="List Paragraph"/>
    <w:basedOn w:val="Standaard"/>
    <w:uiPriority w:val="34"/>
    <w:qFormat/>
    <w:rsid w:val="00CC41A0"/>
    <w:pPr>
      <w:ind w:left="720"/>
      <w:contextualSpacing/>
    </w:pPr>
  </w:style>
  <w:style w:type="paragraph" w:styleId="Plattetekstinspringen2">
    <w:name w:val="Body Text Indent 2"/>
    <w:basedOn w:val="Standaard"/>
    <w:link w:val="Plattetekstinspringen2Char"/>
    <w:uiPriority w:val="99"/>
    <w:semiHidden/>
    <w:unhideWhenUsed/>
    <w:rsid w:val="009854E8"/>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854E8"/>
  </w:style>
  <w:style w:type="paragraph" w:styleId="Plattetekst">
    <w:name w:val="Body Text"/>
    <w:basedOn w:val="Standaard"/>
    <w:link w:val="PlattetekstChar"/>
    <w:uiPriority w:val="99"/>
    <w:semiHidden/>
    <w:unhideWhenUsed/>
    <w:rsid w:val="00F60160"/>
    <w:pPr>
      <w:spacing w:after="120"/>
    </w:pPr>
  </w:style>
  <w:style w:type="character" w:customStyle="1" w:styleId="PlattetekstChar">
    <w:name w:val="Platte tekst Char"/>
    <w:basedOn w:val="Standaardalinea-lettertype"/>
    <w:link w:val="Plattetekst"/>
    <w:uiPriority w:val="99"/>
    <w:semiHidden/>
    <w:rsid w:val="00F60160"/>
  </w:style>
  <w:style w:type="paragraph" w:styleId="Plattetekstinspringen3">
    <w:name w:val="Body Text Indent 3"/>
    <w:basedOn w:val="Standaard"/>
    <w:link w:val="Plattetekstinspringen3Char"/>
    <w:uiPriority w:val="99"/>
    <w:unhideWhenUsed/>
    <w:rsid w:val="00E53AA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E53AA0"/>
    <w:rPr>
      <w:sz w:val="16"/>
      <w:szCs w:val="16"/>
    </w:rPr>
  </w:style>
  <w:style w:type="character" w:customStyle="1" w:styleId="Kop5Char">
    <w:name w:val="Kop 5 Char"/>
    <w:basedOn w:val="Standaardalinea-lettertype"/>
    <w:link w:val="Kop5"/>
    <w:uiPriority w:val="9"/>
    <w:semiHidden/>
    <w:rsid w:val="00651572"/>
    <w:rPr>
      <w:rFonts w:asciiTheme="majorHAnsi" w:eastAsiaTheme="majorEastAsia" w:hAnsiTheme="majorHAnsi" w:cstheme="majorBidi"/>
      <w:color w:val="2F5496" w:themeColor="accent1" w:themeShade="BF"/>
    </w:rPr>
  </w:style>
  <w:style w:type="paragraph" w:styleId="Koptekst">
    <w:name w:val="header"/>
    <w:basedOn w:val="Standaard"/>
    <w:link w:val="KoptekstChar"/>
    <w:uiPriority w:val="99"/>
    <w:unhideWhenUsed/>
    <w:rsid w:val="005F2D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F2DE8"/>
  </w:style>
  <w:style w:type="paragraph" w:styleId="Voettekst">
    <w:name w:val="footer"/>
    <w:basedOn w:val="Standaard"/>
    <w:link w:val="VoettekstChar"/>
    <w:uiPriority w:val="99"/>
    <w:unhideWhenUsed/>
    <w:rsid w:val="005F2DE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F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41195">
      <w:bodyDiv w:val="1"/>
      <w:marLeft w:val="0"/>
      <w:marRight w:val="0"/>
      <w:marTop w:val="0"/>
      <w:marBottom w:val="0"/>
      <w:divBdr>
        <w:top w:val="none" w:sz="0" w:space="0" w:color="auto"/>
        <w:left w:val="none" w:sz="0" w:space="0" w:color="auto"/>
        <w:bottom w:val="none" w:sz="0" w:space="0" w:color="auto"/>
        <w:right w:val="none" w:sz="0" w:space="0" w:color="auto"/>
      </w:divBdr>
    </w:div>
    <w:div w:id="1122118725">
      <w:bodyDiv w:val="1"/>
      <w:marLeft w:val="0"/>
      <w:marRight w:val="0"/>
      <w:marTop w:val="0"/>
      <w:marBottom w:val="0"/>
      <w:divBdr>
        <w:top w:val="none" w:sz="0" w:space="0" w:color="auto"/>
        <w:left w:val="none" w:sz="0" w:space="0" w:color="auto"/>
        <w:bottom w:val="none" w:sz="0" w:space="0" w:color="auto"/>
        <w:right w:val="none" w:sz="0" w:space="0" w:color="auto"/>
      </w:divBdr>
    </w:div>
    <w:div w:id="1439377121">
      <w:bodyDiv w:val="1"/>
      <w:marLeft w:val="0"/>
      <w:marRight w:val="0"/>
      <w:marTop w:val="0"/>
      <w:marBottom w:val="0"/>
      <w:divBdr>
        <w:top w:val="none" w:sz="0" w:space="0" w:color="auto"/>
        <w:left w:val="none" w:sz="0" w:space="0" w:color="auto"/>
        <w:bottom w:val="none" w:sz="0" w:space="0" w:color="auto"/>
        <w:right w:val="none" w:sz="0" w:space="0" w:color="auto"/>
      </w:divBdr>
    </w:div>
    <w:div w:id="19382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F27F-9C0C-4974-9FBD-432B7F8B8855}">
  <ds:schemaRefs>
    <ds:schemaRef ds:uri="http://schemas.openxmlformats.org/officeDocument/2006/bibliography"/>
  </ds:schemaRefs>
</ds:datastoreItem>
</file>

<file path=docMetadata/LabelInfo.xml><?xml version="1.0" encoding="utf-8"?>
<clbl:labelList xmlns:clbl="http://schemas.microsoft.com/office/2020/mipLabelMetadata">
  <clbl:label id="{672deb0f-abfd-479d-a5f7-4920992c1739}" enabled="1" method="Standard" siteId="{3e9f03cd-0512-46dc-b0d4-bb48fa70fcf2}"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24</Pages>
  <Words>6868</Words>
  <Characters>37779</Characters>
  <Application>Microsoft Office Word</Application>
  <DocSecurity>0</DocSecurity>
  <Lines>314</Lines>
  <Paragraphs>89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THOMMES Martine</dc:creator>
  <cp:keywords/>
  <dc:description/>
  <cp:lastModifiedBy>NYS Jimmy</cp:lastModifiedBy>
  <cp:revision>6</cp:revision>
  <cp:lastPrinted>2024-03-12T10:52:00Z</cp:lastPrinted>
  <dcterms:created xsi:type="dcterms:W3CDTF">2024-12-06T08:50:00Z</dcterms:created>
  <dcterms:modified xsi:type="dcterms:W3CDTF">2024-12-06T10:14:00Z</dcterms:modified>
</cp:coreProperties>
</file>